
<file path=[Content_Types].xml><?xml version="1.0" encoding="utf-8"?>
<Types xmlns="http://schemas.openxmlformats.org/package/2006/content-types">
  <Default ContentType="image/gif" Extension="gif"/>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pPr>
      <w:bookmarkStart w:colFirst="0" w:colLast="0" w:name="_c9vyte3hp8cs" w:id="0"/>
      <w:bookmarkEnd w:id="0"/>
      <w:r w:rsidDel="00000000" w:rsidR="00000000" w:rsidRPr="00000000">
        <w:rPr>
          <w:b w:val="1"/>
          <w:rtl w:val="0"/>
        </w:rPr>
        <w:t xml:space="preserve">HIGHLIGHTS: 10 YEARS OF HRE USA</w:t>
      </w:r>
      <w:r w:rsidDel="00000000" w:rsidR="00000000" w:rsidRPr="00000000">
        <w:rPr>
          <w:rtl w:val="0"/>
        </w:rPr>
      </w:r>
    </w:p>
    <w:p w:rsidR="00000000" w:rsidDel="00000000" w:rsidP="00000000" w:rsidRDefault="00000000" w:rsidRPr="00000000" w14:paraId="00000002">
      <w:pPr>
        <w:spacing w:after="160" w:before="160" w:line="300" w:lineRule="auto"/>
        <w:jc w:val="center"/>
        <w:rPr>
          <w:rFonts w:ascii="Arial" w:cs="Arial" w:eastAsia="Arial" w:hAnsi="Arial"/>
        </w:rPr>
      </w:pPr>
      <w:r w:rsidDel="00000000" w:rsidR="00000000" w:rsidRPr="00000000">
        <w:rPr>
          <w:rFonts w:ascii="Arial" w:cs="Arial" w:eastAsia="Arial" w:hAnsi="Arial"/>
        </w:rPr>
        <w:drawing>
          <wp:inline distB="114300" distT="114300" distL="114300" distR="114300">
            <wp:extent cx="5715000" cy="1435100"/>
            <wp:effectExtent b="0" l="0" r="0" t="0"/>
            <wp:docPr descr="10 Years of HRE USA" id="1" name="image1.gif"/>
            <a:graphic>
              <a:graphicData uri="http://schemas.openxmlformats.org/drawingml/2006/picture">
                <pic:pic>
                  <pic:nvPicPr>
                    <pic:cNvPr descr="10 Years of HRE USA" id="0" name="image1.gif"/>
                    <pic:cNvPicPr preferRelativeResize="0"/>
                  </pic:nvPicPr>
                  <pic:blipFill>
                    <a:blip r:embed="rId6"/>
                    <a:srcRect b="0" l="0" r="0" t="0"/>
                    <a:stretch>
                      <a:fillRect/>
                    </a:stretch>
                  </pic:blipFill>
                  <pic:spPr>
                    <a:xfrm>
                      <a:off x="0" y="0"/>
                      <a:ext cx="5715000" cy="14351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after="160" w:before="160" w:line="300" w:lineRule="auto"/>
        <w:rPr>
          <w:color w:val="404040"/>
        </w:rPr>
      </w:pPr>
      <w:r w:rsidDel="00000000" w:rsidR="00000000" w:rsidRPr="00000000">
        <w:rPr>
          <w:i w:val="1"/>
          <w:color w:val="404040"/>
          <w:rtl w:val="0"/>
        </w:rPr>
        <w:t xml:space="preserve">Founded in 2011, Human Rights Educators USA (HRE USA) is a growing network dedicated to building a culture of human rights by providing an innovative forum for HRE practitioners and supporters to learn, network, and exchange professional expertise and better serve the HRE community. </w:t>
        <w:br w:type="textWrapping"/>
        <w:br w:type="textWrapping"/>
      </w:r>
      <w:r w:rsidDel="00000000" w:rsidR="00000000" w:rsidRPr="00000000">
        <w:rPr>
          <w:rFonts w:ascii="Arial Unicode MS" w:cs="Arial Unicode MS" w:eastAsia="Arial Unicode MS" w:hAnsi="Arial Unicode MS"/>
          <w:color w:val="404040"/>
          <w:rtl w:val="0"/>
        </w:rPr>
        <w:t xml:space="preserve">Over the past 10 years, we have developed relationships with HRE educators and organizations all across the country to further the field of human rights education in the United States. From regional chapters to fellowships, grants, and working groups, we're proud of what we've accomplished together and look forward to continuing the work in the years to come! </w:t>
        <w:br w:type="textWrapping"/>
        <w:br w:type="textWrapping"/>
        <w:t xml:space="preserve">In honor of our members, volunteers, and community, here are some highlights from the past 10 years ✨</w:t>
      </w:r>
    </w:p>
    <w:p w:rsidR="00000000" w:rsidDel="00000000" w:rsidP="00000000" w:rsidRDefault="00000000" w:rsidRPr="00000000" w14:paraId="00000004">
      <w:pPr>
        <w:pStyle w:val="Heading2"/>
        <w:rPr>
          <w:b w:val="1"/>
          <w:u w:val="single"/>
        </w:rPr>
      </w:pPr>
      <w:bookmarkStart w:colFirst="0" w:colLast="0" w:name="_whtc81qxclfs" w:id="1"/>
      <w:bookmarkEnd w:id="1"/>
      <w:r w:rsidDel="00000000" w:rsidR="00000000" w:rsidRPr="00000000">
        <w:rPr>
          <w:rtl w:val="0"/>
        </w:rPr>
        <w:t xml:space="preserve">2011</w:t>
      </w:r>
      <w:r w:rsidDel="00000000" w:rsidR="00000000" w:rsidRPr="00000000">
        <w:rPr>
          <w:rtl w:val="0"/>
        </w:rPr>
      </w:r>
    </w:p>
    <w:p w:rsidR="00000000" w:rsidDel="00000000" w:rsidP="00000000" w:rsidRDefault="00000000" w:rsidRPr="00000000" w14:paraId="00000005">
      <w:pPr>
        <w:numPr>
          <w:ilvl w:val="0"/>
          <w:numId w:val="7"/>
        </w:numPr>
        <w:spacing w:after="0" w:afterAutospacing="0" w:before="240" w:lineRule="auto"/>
        <w:ind w:left="720" w:hanging="360"/>
        <w:rPr>
          <w:color w:val="404040"/>
          <w:sz w:val="24"/>
          <w:szCs w:val="24"/>
        </w:rPr>
      </w:pPr>
      <w:r w:rsidDel="00000000" w:rsidR="00000000" w:rsidRPr="00000000">
        <w:rPr>
          <w:color w:val="404040"/>
          <w:sz w:val="24"/>
          <w:szCs w:val="24"/>
          <w:rtl w:val="0"/>
        </w:rPr>
        <w:t xml:space="preserve">HRE USA is founded at a gathering at the Kennedy School of Government at Harvard University, September 2011</w:t>
      </w:r>
    </w:p>
    <w:p w:rsidR="00000000" w:rsidDel="00000000" w:rsidP="00000000" w:rsidRDefault="00000000" w:rsidRPr="00000000" w14:paraId="00000006">
      <w:pPr>
        <w:numPr>
          <w:ilvl w:val="1"/>
          <w:numId w:val="7"/>
        </w:numPr>
        <w:spacing w:after="240" w:before="0" w:beforeAutospacing="0" w:lineRule="auto"/>
        <w:ind w:left="1440" w:hanging="360"/>
        <w:rPr>
          <w:color w:val="404040"/>
          <w:sz w:val="24"/>
          <w:szCs w:val="24"/>
        </w:rPr>
      </w:pPr>
      <w:r w:rsidDel="00000000" w:rsidR="00000000" w:rsidRPr="00000000">
        <w:rPr>
          <w:color w:val="404040"/>
          <w:sz w:val="24"/>
          <w:szCs w:val="24"/>
          <w:rtl w:val="0"/>
        </w:rPr>
        <w:t xml:space="preserve">First independent, multi-stakeholder network focused on promoting HRE in the United States</w:t>
      </w:r>
    </w:p>
    <w:p w:rsidR="00000000" w:rsidDel="00000000" w:rsidP="00000000" w:rsidRDefault="00000000" w:rsidRPr="00000000" w14:paraId="00000007">
      <w:pPr>
        <w:pStyle w:val="Heading2"/>
        <w:spacing w:after="160" w:before="160" w:line="300" w:lineRule="auto"/>
        <w:rPr/>
      </w:pPr>
      <w:bookmarkStart w:colFirst="0" w:colLast="0" w:name="_cumcqdqe9kfm" w:id="2"/>
      <w:bookmarkEnd w:id="2"/>
      <w:r w:rsidDel="00000000" w:rsidR="00000000" w:rsidRPr="00000000">
        <w:rPr>
          <w:rtl w:val="0"/>
        </w:rPr>
        <w:t xml:space="preserve">2012</w:t>
      </w:r>
    </w:p>
    <w:p w:rsidR="00000000" w:rsidDel="00000000" w:rsidP="00000000" w:rsidRDefault="00000000" w:rsidRPr="00000000" w14:paraId="00000008">
      <w:pPr>
        <w:numPr>
          <w:ilvl w:val="0"/>
          <w:numId w:val="4"/>
        </w:numPr>
        <w:spacing w:after="0" w:afterAutospacing="0" w:before="240" w:lineRule="auto"/>
        <w:ind w:left="720" w:hanging="360"/>
        <w:rPr>
          <w:color w:val="404040"/>
          <w:sz w:val="24"/>
          <w:szCs w:val="24"/>
        </w:rPr>
      </w:pPr>
      <w:r w:rsidDel="00000000" w:rsidR="00000000" w:rsidRPr="00000000">
        <w:rPr>
          <w:color w:val="404040"/>
          <w:sz w:val="24"/>
          <w:szCs w:val="24"/>
          <w:rtl w:val="0"/>
        </w:rPr>
        <w:t xml:space="preserve">On December 10, 2012, HRE USA opened membership to interested educators and activists</w:t>
      </w:r>
    </w:p>
    <w:p w:rsidR="00000000" w:rsidDel="00000000" w:rsidP="00000000" w:rsidRDefault="00000000" w:rsidRPr="00000000" w14:paraId="00000009">
      <w:pPr>
        <w:numPr>
          <w:ilvl w:val="0"/>
          <w:numId w:val="4"/>
        </w:numPr>
        <w:spacing w:after="240" w:before="0" w:beforeAutospacing="0" w:lineRule="auto"/>
        <w:ind w:left="720" w:hanging="360"/>
        <w:rPr>
          <w:color w:val="404040"/>
          <w:sz w:val="24"/>
          <w:szCs w:val="24"/>
        </w:rPr>
      </w:pPr>
      <w:r w:rsidDel="00000000" w:rsidR="00000000" w:rsidRPr="00000000">
        <w:rPr>
          <w:color w:val="404040"/>
          <w:sz w:val="24"/>
          <w:szCs w:val="24"/>
          <w:rtl w:val="0"/>
        </w:rPr>
        <w:t xml:space="preserve">Regional representatives became an important part of HRE USA outreach efforts in local communities</w:t>
      </w:r>
    </w:p>
    <w:p w:rsidR="00000000" w:rsidDel="00000000" w:rsidP="00000000" w:rsidRDefault="00000000" w:rsidRPr="00000000" w14:paraId="0000000A">
      <w:pPr>
        <w:pStyle w:val="Heading2"/>
        <w:spacing w:after="160" w:before="160" w:line="300" w:lineRule="auto"/>
        <w:rPr/>
      </w:pPr>
      <w:bookmarkStart w:colFirst="0" w:colLast="0" w:name="_dhs3lwctu5pg" w:id="3"/>
      <w:bookmarkEnd w:id="3"/>
      <w:r w:rsidDel="00000000" w:rsidR="00000000" w:rsidRPr="00000000">
        <w:rPr>
          <w:rtl w:val="0"/>
        </w:rPr>
        <w:t xml:space="preserve">2013</w:t>
      </w:r>
    </w:p>
    <w:p w:rsidR="00000000" w:rsidDel="00000000" w:rsidP="00000000" w:rsidRDefault="00000000" w:rsidRPr="00000000" w14:paraId="0000000B">
      <w:pPr>
        <w:numPr>
          <w:ilvl w:val="0"/>
          <w:numId w:val="8"/>
        </w:numPr>
        <w:spacing w:after="0" w:afterAutospacing="0" w:before="240" w:lineRule="auto"/>
        <w:ind w:left="720" w:hanging="360"/>
        <w:rPr>
          <w:color w:val="404040"/>
          <w:sz w:val="24"/>
          <w:szCs w:val="24"/>
        </w:rPr>
      </w:pPr>
      <w:r w:rsidDel="00000000" w:rsidR="00000000" w:rsidRPr="00000000">
        <w:rPr>
          <w:color w:val="404040"/>
          <w:sz w:val="24"/>
          <w:szCs w:val="24"/>
          <w:rtl w:val="0"/>
        </w:rPr>
        <w:t xml:space="preserve">HRE USA Steering Committee designates the regional network as one of its priority goals</w:t>
      </w:r>
    </w:p>
    <w:p w:rsidR="00000000" w:rsidDel="00000000" w:rsidP="00000000" w:rsidRDefault="00000000" w:rsidRPr="00000000" w14:paraId="0000000C">
      <w:pPr>
        <w:numPr>
          <w:ilvl w:val="0"/>
          <w:numId w:val="8"/>
        </w:numPr>
        <w:spacing w:after="240" w:before="0" w:beforeAutospacing="0" w:lineRule="auto"/>
        <w:ind w:left="720" w:hanging="360"/>
        <w:rPr>
          <w:color w:val="404040"/>
          <w:sz w:val="24"/>
          <w:szCs w:val="24"/>
        </w:rPr>
      </w:pPr>
      <w:r w:rsidDel="00000000" w:rsidR="00000000" w:rsidRPr="00000000">
        <w:rPr>
          <w:color w:val="404040"/>
          <w:sz w:val="24"/>
          <w:szCs w:val="24"/>
          <w:rtl w:val="0"/>
        </w:rPr>
        <w:t xml:space="preserve">HRE USA provides input into the Position Statement on Human Rights Education developed by the NCSS HREC in 2013 after the NCSS Board of Directors approves the development of such a statement and directs the NCSS HREC to develop a draft to submit to the board.  HRE USA meets in Washington, DC at the time the NCSS BOD meets and authorizes the HREC to develop a position statement draft and invites the NCSS Board and key staff to a reception HRE USA was holding. At the reception, HRE USA members  are encouraged by Board president Steve Armstrong to provide input to the HRE Community on the draft</w:t>
      </w:r>
    </w:p>
    <w:p w:rsidR="00000000" w:rsidDel="00000000" w:rsidP="00000000" w:rsidRDefault="00000000" w:rsidRPr="00000000" w14:paraId="0000000D">
      <w:pPr>
        <w:pStyle w:val="Heading2"/>
        <w:spacing w:after="160" w:before="160" w:line="300" w:lineRule="auto"/>
        <w:rPr/>
      </w:pPr>
      <w:bookmarkStart w:colFirst="0" w:colLast="0" w:name="_y3dj7te0py7c" w:id="4"/>
      <w:bookmarkEnd w:id="4"/>
      <w:r w:rsidDel="00000000" w:rsidR="00000000" w:rsidRPr="00000000">
        <w:rPr>
          <w:rtl w:val="0"/>
        </w:rPr>
        <w:t xml:space="preserve">2014</w:t>
      </w:r>
    </w:p>
    <w:p w:rsidR="00000000" w:rsidDel="00000000" w:rsidP="00000000" w:rsidRDefault="00000000" w:rsidRPr="00000000" w14:paraId="0000000E">
      <w:pPr>
        <w:numPr>
          <w:ilvl w:val="0"/>
          <w:numId w:val="9"/>
        </w:numPr>
        <w:spacing w:after="0" w:afterAutospacing="0" w:before="240" w:lineRule="auto"/>
        <w:ind w:left="720" w:hanging="360"/>
        <w:rPr>
          <w:color w:val="404040"/>
          <w:sz w:val="24"/>
          <w:szCs w:val="24"/>
        </w:rPr>
      </w:pPr>
      <w:r w:rsidDel="00000000" w:rsidR="00000000" w:rsidRPr="00000000">
        <w:rPr>
          <w:color w:val="404040"/>
          <w:sz w:val="24"/>
          <w:szCs w:val="24"/>
          <w:rtl w:val="0"/>
        </w:rPr>
        <w:t xml:space="preserve">The NCSS Board of Directors approved the Position Statement on Human Rights Education submitted to them by the NCSS HRE Community. The Statement was adopted September 19-20, 2014 and was in place when NCSS held its Annual Conference in Boston, MA. Felisa Tibbits (HRE USA co-founder), who was at that time a Steering Committee member of HRE USA was the HRE Community’s sponsored speaker at that conference. </w:t>
      </w:r>
    </w:p>
    <w:p w:rsidR="00000000" w:rsidDel="00000000" w:rsidP="00000000" w:rsidRDefault="00000000" w:rsidRPr="00000000" w14:paraId="0000000F">
      <w:pPr>
        <w:numPr>
          <w:ilvl w:val="0"/>
          <w:numId w:val="9"/>
        </w:numPr>
        <w:spacing w:after="0" w:afterAutospacing="0" w:before="0" w:beforeAutospacing="0" w:lineRule="auto"/>
        <w:ind w:left="720" w:hanging="360"/>
        <w:rPr>
          <w:color w:val="404040"/>
          <w:sz w:val="24"/>
          <w:szCs w:val="24"/>
        </w:rPr>
      </w:pPr>
      <w:r w:rsidDel="00000000" w:rsidR="00000000" w:rsidRPr="00000000">
        <w:rPr>
          <w:color w:val="404040"/>
          <w:sz w:val="24"/>
          <w:szCs w:val="24"/>
          <w:rtl w:val="0"/>
        </w:rPr>
        <w:t xml:space="preserve">A team of New Jersey educators convenes to develop the structure and content for this online</w:t>
      </w:r>
      <w:hyperlink r:id="rId7">
        <w:r w:rsidDel="00000000" w:rsidR="00000000" w:rsidRPr="00000000">
          <w:rPr>
            <w:color w:val="00aeef"/>
            <w:sz w:val="24"/>
            <w:szCs w:val="24"/>
            <w:rtl w:val="0"/>
          </w:rPr>
          <w:t xml:space="preserve"> HRE USA Curriculum Integration Guide</w:t>
        </w:r>
      </w:hyperlink>
      <w:r w:rsidDel="00000000" w:rsidR="00000000" w:rsidRPr="00000000">
        <w:rPr>
          <w:color w:val="404040"/>
          <w:sz w:val="24"/>
          <w:szCs w:val="24"/>
          <w:rtl w:val="0"/>
        </w:rPr>
        <w:t xml:space="preserve">. Led by retired NJ social studies supervisor and HRE USA Steering Committee member William R. Fernekes, the team agreed that the guide should consist of lessons and supporting materials that were linked to the NJ Core Curriculum Content Standards for Social Studies</w:t>
      </w:r>
    </w:p>
    <w:p w:rsidR="00000000" w:rsidDel="00000000" w:rsidP="00000000" w:rsidRDefault="00000000" w:rsidRPr="00000000" w14:paraId="00000010">
      <w:pPr>
        <w:numPr>
          <w:ilvl w:val="0"/>
          <w:numId w:val="9"/>
        </w:numPr>
        <w:spacing w:after="240" w:before="0" w:beforeAutospacing="0" w:lineRule="auto"/>
        <w:ind w:left="720" w:hanging="360"/>
        <w:rPr>
          <w:color w:val="404040"/>
          <w:sz w:val="24"/>
          <w:szCs w:val="24"/>
        </w:rPr>
      </w:pPr>
      <w:r w:rsidDel="00000000" w:rsidR="00000000" w:rsidRPr="00000000">
        <w:rPr>
          <w:color w:val="404040"/>
          <w:sz w:val="24"/>
          <w:szCs w:val="24"/>
          <w:rtl w:val="0"/>
        </w:rPr>
        <w:t xml:space="preserve">Emily Farell joins as HRE USA's first Communications Specialist</w:t>
      </w:r>
    </w:p>
    <w:p w:rsidR="00000000" w:rsidDel="00000000" w:rsidP="00000000" w:rsidRDefault="00000000" w:rsidRPr="00000000" w14:paraId="00000011">
      <w:pPr>
        <w:pStyle w:val="Heading2"/>
        <w:spacing w:after="160" w:before="160" w:line="300" w:lineRule="auto"/>
        <w:rPr/>
      </w:pPr>
      <w:bookmarkStart w:colFirst="0" w:colLast="0" w:name="_ny9vu4ydmskj" w:id="5"/>
      <w:bookmarkEnd w:id="5"/>
      <w:r w:rsidDel="00000000" w:rsidR="00000000" w:rsidRPr="00000000">
        <w:rPr>
          <w:rtl w:val="0"/>
        </w:rPr>
        <w:t xml:space="preserve">2015</w:t>
      </w:r>
    </w:p>
    <w:p w:rsidR="00000000" w:rsidDel="00000000" w:rsidP="00000000" w:rsidRDefault="00000000" w:rsidRPr="00000000" w14:paraId="00000012">
      <w:pPr>
        <w:numPr>
          <w:ilvl w:val="0"/>
          <w:numId w:val="2"/>
        </w:numPr>
        <w:spacing w:after="0" w:afterAutospacing="0" w:before="240" w:lineRule="auto"/>
        <w:ind w:left="720" w:hanging="360"/>
        <w:rPr>
          <w:color w:val="404040"/>
          <w:sz w:val="24"/>
          <w:szCs w:val="24"/>
        </w:rPr>
      </w:pPr>
      <w:r w:rsidDel="00000000" w:rsidR="00000000" w:rsidRPr="00000000">
        <w:rPr>
          <w:color w:val="404040"/>
          <w:sz w:val="24"/>
          <w:szCs w:val="24"/>
          <w:rtl w:val="0"/>
        </w:rPr>
        <w:t xml:space="preserve">First-ever Stakeholders Report on the status of human rights education as part of the UPR review carried out by HRE USA in cooperation with the US Human Rights Network UPR Report</w:t>
      </w:r>
    </w:p>
    <w:p w:rsidR="00000000" w:rsidDel="00000000" w:rsidP="00000000" w:rsidRDefault="00000000" w:rsidRPr="00000000" w14:paraId="00000013">
      <w:pPr>
        <w:numPr>
          <w:ilvl w:val="0"/>
          <w:numId w:val="2"/>
        </w:numPr>
        <w:spacing w:after="0" w:afterAutospacing="0" w:before="0" w:beforeAutospacing="0" w:lineRule="auto"/>
        <w:ind w:left="720" w:hanging="360"/>
        <w:rPr>
          <w:color w:val="404040"/>
          <w:sz w:val="24"/>
          <w:szCs w:val="24"/>
        </w:rPr>
      </w:pPr>
      <w:r w:rsidDel="00000000" w:rsidR="00000000" w:rsidRPr="00000000">
        <w:rPr>
          <w:color w:val="404040"/>
          <w:sz w:val="24"/>
          <w:szCs w:val="24"/>
          <w:rtl w:val="0"/>
        </w:rPr>
        <w:t xml:space="preserve">The</w:t>
      </w:r>
      <w:hyperlink r:id="rId8">
        <w:r w:rsidDel="00000000" w:rsidR="00000000" w:rsidRPr="00000000">
          <w:rPr>
            <w:color w:val="00aeef"/>
            <w:sz w:val="24"/>
            <w:szCs w:val="24"/>
            <w:rtl w:val="0"/>
          </w:rPr>
          <w:t xml:space="preserve"> Edward O’Brien Human Rights Education Awards</w:t>
        </w:r>
      </w:hyperlink>
      <w:r w:rsidDel="00000000" w:rsidR="00000000" w:rsidRPr="00000000">
        <w:rPr>
          <w:color w:val="404040"/>
          <w:sz w:val="24"/>
          <w:szCs w:val="24"/>
          <w:rtl w:val="0"/>
        </w:rPr>
        <w:t xml:space="preserve"> is established in memory of</w:t>
      </w:r>
      <w:hyperlink r:id="rId9">
        <w:r w:rsidDel="00000000" w:rsidR="00000000" w:rsidRPr="00000000">
          <w:rPr>
            <w:color w:val="00aeef"/>
            <w:sz w:val="24"/>
            <w:szCs w:val="24"/>
            <w:rtl w:val="0"/>
          </w:rPr>
          <w:t xml:space="preserve"> Ed O’Brien</w:t>
        </w:r>
      </w:hyperlink>
      <w:r w:rsidDel="00000000" w:rsidR="00000000" w:rsidRPr="00000000">
        <w:rPr>
          <w:color w:val="404040"/>
          <w:sz w:val="24"/>
          <w:szCs w:val="24"/>
          <w:rtl w:val="0"/>
        </w:rPr>
        <w:t xml:space="preserve">, pioneer human rights educator and valued member of HRE USA who died in 2015 (To date,  HRE USA has been awarded to 7 individuals and 6 organizations)</w:t>
      </w:r>
    </w:p>
    <w:p w:rsidR="00000000" w:rsidDel="00000000" w:rsidP="00000000" w:rsidRDefault="00000000" w:rsidRPr="00000000" w14:paraId="00000014">
      <w:pPr>
        <w:numPr>
          <w:ilvl w:val="0"/>
          <w:numId w:val="2"/>
        </w:numPr>
        <w:spacing w:after="0" w:afterAutospacing="0" w:before="0" w:beforeAutospacing="0" w:lineRule="auto"/>
        <w:ind w:left="720" w:hanging="360"/>
        <w:rPr>
          <w:color w:val="404040"/>
          <w:sz w:val="24"/>
          <w:szCs w:val="24"/>
        </w:rPr>
      </w:pPr>
      <w:r w:rsidDel="00000000" w:rsidR="00000000" w:rsidRPr="00000000">
        <w:rPr>
          <w:color w:val="404040"/>
          <w:sz w:val="24"/>
          <w:szCs w:val="24"/>
          <w:rtl w:val="0"/>
        </w:rPr>
        <w:t xml:space="preserve">HRE USA lessons are published on the HRE USA website (and at this point, there are</w:t>
      </w:r>
      <w:hyperlink r:id="rId10">
        <w:r w:rsidDel="00000000" w:rsidR="00000000" w:rsidRPr="00000000">
          <w:rPr>
            <w:color w:val="00aeef"/>
            <w:sz w:val="24"/>
            <w:szCs w:val="24"/>
            <w:rtl w:val="0"/>
          </w:rPr>
          <w:t xml:space="preserve"> 20 model lessons</w:t>
        </w:r>
      </w:hyperlink>
      <w:r w:rsidDel="00000000" w:rsidR="00000000" w:rsidRPr="00000000">
        <w:rPr>
          <w:color w:val="404040"/>
          <w:sz w:val="24"/>
          <w:szCs w:val="24"/>
          <w:rtl w:val="0"/>
        </w:rPr>
        <w:t xml:space="preserve"> on the website and integrated into the larger HRE USA</w:t>
      </w:r>
      <w:hyperlink r:id="rId11">
        <w:r w:rsidDel="00000000" w:rsidR="00000000" w:rsidRPr="00000000">
          <w:rPr>
            <w:color w:val="00aeef"/>
            <w:sz w:val="24"/>
            <w:szCs w:val="24"/>
            <w:rtl w:val="0"/>
          </w:rPr>
          <w:t xml:space="preserve"> K-12 HRE Library</w:t>
        </w:r>
      </w:hyperlink>
      <w:r w:rsidDel="00000000" w:rsidR="00000000" w:rsidRPr="00000000">
        <w:rPr>
          <w:color w:val="404040"/>
          <w:sz w:val="24"/>
          <w:szCs w:val="24"/>
          <w:rtl w:val="0"/>
        </w:rPr>
        <w:t xml:space="preserve">)</w:t>
      </w:r>
    </w:p>
    <w:p w:rsidR="00000000" w:rsidDel="00000000" w:rsidP="00000000" w:rsidRDefault="00000000" w:rsidRPr="00000000" w14:paraId="00000015">
      <w:pPr>
        <w:numPr>
          <w:ilvl w:val="1"/>
          <w:numId w:val="2"/>
        </w:numPr>
        <w:spacing w:after="0" w:afterAutospacing="0" w:before="0" w:beforeAutospacing="0" w:lineRule="auto"/>
        <w:ind w:left="1440" w:hanging="360"/>
        <w:rPr>
          <w:color w:val="404040"/>
          <w:sz w:val="24"/>
          <w:szCs w:val="24"/>
        </w:rPr>
      </w:pPr>
      <w:r w:rsidDel="00000000" w:rsidR="00000000" w:rsidRPr="00000000">
        <w:rPr>
          <w:color w:val="404040"/>
          <w:sz w:val="24"/>
          <w:szCs w:val="24"/>
          <w:rtl w:val="0"/>
        </w:rPr>
        <w:t xml:space="preserve">At the request of the UN Office on Drugs and Crime, we granted permission for 7 of the lessons to be mounted on that </w:t>
      </w:r>
      <w:hyperlink r:id="rId12">
        <w:r w:rsidDel="00000000" w:rsidR="00000000" w:rsidRPr="00000000">
          <w:rPr>
            <w:color w:val="00aeef"/>
            <w:sz w:val="24"/>
            <w:szCs w:val="24"/>
            <w:rtl w:val="0"/>
          </w:rPr>
          <w:t xml:space="preserve">organization’s website</w:t>
        </w:r>
      </w:hyperlink>
      <w:r w:rsidDel="00000000" w:rsidR="00000000" w:rsidRPr="00000000">
        <w:rPr>
          <w:color w:val="404040"/>
          <w:sz w:val="24"/>
          <w:szCs w:val="24"/>
          <w:rtl w:val="0"/>
        </w:rPr>
        <w:t xml:space="preserve">.  The lessons can be found on that UN site by searching the Library of Resources using Human Rights Educators USA as the search term.</w:t>
      </w:r>
    </w:p>
    <w:p w:rsidR="00000000" w:rsidDel="00000000" w:rsidP="00000000" w:rsidRDefault="00000000" w:rsidRPr="00000000" w14:paraId="00000016">
      <w:pPr>
        <w:numPr>
          <w:ilvl w:val="0"/>
          <w:numId w:val="2"/>
        </w:numPr>
        <w:spacing w:after="240" w:before="0" w:beforeAutospacing="0" w:lineRule="auto"/>
        <w:ind w:left="720" w:hanging="360"/>
        <w:rPr>
          <w:color w:val="404040"/>
          <w:sz w:val="24"/>
          <w:szCs w:val="24"/>
        </w:rPr>
      </w:pPr>
      <w:r w:rsidDel="00000000" w:rsidR="00000000" w:rsidRPr="00000000">
        <w:rPr>
          <w:color w:val="404040"/>
          <w:sz w:val="24"/>
          <w:szCs w:val="24"/>
          <w:rtl w:val="0"/>
        </w:rPr>
        <w:t xml:space="preserve">First </w:t>
      </w:r>
      <w:hyperlink r:id="rId13">
        <w:r w:rsidDel="00000000" w:rsidR="00000000" w:rsidRPr="00000000">
          <w:rPr>
            <w:color w:val="00aeef"/>
            <w:sz w:val="24"/>
            <w:szCs w:val="24"/>
            <w:rtl w:val="0"/>
          </w:rPr>
          <w:t xml:space="preserve">Human Rights Here and Now Bulletin</w:t>
        </w:r>
      </w:hyperlink>
      <w:r w:rsidDel="00000000" w:rsidR="00000000" w:rsidRPr="00000000">
        <w:rPr>
          <w:color w:val="404040"/>
          <w:sz w:val="24"/>
          <w:szCs w:val="24"/>
          <w:rtl w:val="0"/>
        </w:rPr>
        <w:t xml:space="preserve"> launched</w:t>
      </w:r>
    </w:p>
    <w:p w:rsidR="00000000" w:rsidDel="00000000" w:rsidP="00000000" w:rsidRDefault="00000000" w:rsidRPr="00000000" w14:paraId="00000017">
      <w:pPr>
        <w:pStyle w:val="Heading2"/>
        <w:spacing w:after="160" w:before="160" w:line="300" w:lineRule="auto"/>
        <w:rPr/>
      </w:pPr>
      <w:bookmarkStart w:colFirst="0" w:colLast="0" w:name="_ns2j5il95342" w:id="6"/>
      <w:bookmarkEnd w:id="6"/>
      <w:r w:rsidDel="00000000" w:rsidR="00000000" w:rsidRPr="00000000">
        <w:rPr>
          <w:rtl w:val="0"/>
        </w:rPr>
        <w:t xml:space="preserve">2016</w:t>
      </w:r>
    </w:p>
    <w:p w:rsidR="00000000" w:rsidDel="00000000" w:rsidP="00000000" w:rsidRDefault="00000000" w:rsidRPr="00000000" w14:paraId="00000018">
      <w:pPr>
        <w:numPr>
          <w:ilvl w:val="0"/>
          <w:numId w:val="6"/>
        </w:numPr>
        <w:spacing w:after="240" w:before="240" w:lineRule="auto"/>
        <w:ind w:left="720" w:hanging="360"/>
        <w:rPr>
          <w:color w:val="404040"/>
          <w:sz w:val="24"/>
          <w:szCs w:val="24"/>
        </w:rPr>
      </w:pPr>
      <w:r w:rsidDel="00000000" w:rsidR="00000000" w:rsidRPr="00000000">
        <w:rPr>
          <w:color w:val="404040"/>
          <w:sz w:val="24"/>
          <w:szCs w:val="24"/>
          <w:rtl w:val="0"/>
        </w:rPr>
        <w:t xml:space="preserve">HRE USA produces its first </w:t>
      </w:r>
      <w:hyperlink r:id="rId14">
        <w:r w:rsidDel="00000000" w:rsidR="00000000" w:rsidRPr="00000000">
          <w:rPr>
            <w:color w:val="00aeef"/>
            <w:sz w:val="24"/>
            <w:szCs w:val="24"/>
            <w:rtl w:val="0"/>
          </w:rPr>
          <w:t xml:space="preserve">annual report</w:t>
        </w:r>
      </w:hyperlink>
      <w:r w:rsidDel="00000000" w:rsidR="00000000" w:rsidRPr="00000000">
        <w:rPr>
          <w:color w:val="404040"/>
          <w:sz w:val="24"/>
          <w:szCs w:val="24"/>
          <w:rtl w:val="0"/>
        </w:rPr>
        <w:t xml:space="preserve"> on its 5th anniversary</w:t>
      </w:r>
    </w:p>
    <w:p w:rsidR="00000000" w:rsidDel="00000000" w:rsidP="00000000" w:rsidRDefault="00000000" w:rsidRPr="00000000" w14:paraId="00000019">
      <w:pPr>
        <w:pStyle w:val="Heading2"/>
        <w:spacing w:after="160" w:before="160" w:line="300" w:lineRule="auto"/>
        <w:rPr/>
      </w:pPr>
      <w:bookmarkStart w:colFirst="0" w:colLast="0" w:name="_vsaj3nuf3zt8" w:id="7"/>
      <w:bookmarkEnd w:id="7"/>
      <w:r w:rsidDel="00000000" w:rsidR="00000000" w:rsidRPr="00000000">
        <w:rPr>
          <w:rtl w:val="0"/>
        </w:rPr>
        <w:t xml:space="preserve">2017</w:t>
      </w:r>
    </w:p>
    <w:p w:rsidR="00000000" w:rsidDel="00000000" w:rsidP="00000000" w:rsidRDefault="00000000" w:rsidRPr="00000000" w14:paraId="0000001A">
      <w:pPr>
        <w:numPr>
          <w:ilvl w:val="0"/>
          <w:numId w:val="11"/>
        </w:numPr>
        <w:spacing w:after="0" w:afterAutospacing="0" w:before="240" w:lineRule="auto"/>
        <w:ind w:left="720" w:hanging="360"/>
        <w:rPr>
          <w:color w:val="404040"/>
          <w:sz w:val="24"/>
          <w:szCs w:val="24"/>
        </w:rPr>
      </w:pPr>
      <w:r w:rsidDel="00000000" w:rsidR="00000000" w:rsidRPr="00000000">
        <w:rPr>
          <w:color w:val="404040"/>
          <w:sz w:val="24"/>
          <w:szCs w:val="24"/>
          <w:rtl w:val="0"/>
        </w:rPr>
        <w:t xml:space="preserve">HRE USA and the UCCHRE submit a </w:t>
      </w:r>
      <w:hyperlink r:id="rId15">
        <w:r w:rsidDel="00000000" w:rsidR="00000000" w:rsidRPr="00000000">
          <w:rPr>
            <w:color w:val="00aeef"/>
            <w:sz w:val="24"/>
            <w:szCs w:val="24"/>
            <w:rtl w:val="0"/>
          </w:rPr>
          <w:t xml:space="preserve">shadow report</w:t>
        </w:r>
      </w:hyperlink>
      <w:r w:rsidDel="00000000" w:rsidR="00000000" w:rsidRPr="00000000">
        <w:rPr>
          <w:color w:val="404040"/>
          <w:sz w:val="24"/>
          <w:szCs w:val="24"/>
          <w:rtl w:val="0"/>
        </w:rPr>
        <w:t xml:space="preserve"> to the UN HR Council highlighting the need for greater HRE across Higher Ed institutions in the US—a part of the Universal Periodic Review mid-term US review </w:t>
      </w:r>
    </w:p>
    <w:p w:rsidR="00000000" w:rsidDel="00000000" w:rsidP="00000000" w:rsidRDefault="00000000" w:rsidRPr="00000000" w14:paraId="0000001B">
      <w:pPr>
        <w:numPr>
          <w:ilvl w:val="0"/>
          <w:numId w:val="11"/>
        </w:numPr>
        <w:spacing w:after="0" w:afterAutospacing="0" w:before="0" w:beforeAutospacing="0" w:lineRule="auto"/>
        <w:ind w:left="720" w:hanging="360"/>
        <w:rPr>
          <w:color w:val="404040"/>
          <w:sz w:val="24"/>
          <w:szCs w:val="24"/>
        </w:rPr>
      </w:pPr>
      <w:r w:rsidDel="00000000" w:rsidR="00000000" w:rsidRPr="00000000">
        <w:rPr>
          <w:color w:val="404040"/>
          <w:sz w:val="24"/>
          <w:szCs w:val="24"/>
          <w:rtl w:val="0"/>
        </w:rPr>
        <w:t xml:space="preserve">Nancy Flowers was presented with the 1st Lifetime Achievement Award in November 2017. In recognition of her founding HRE USA and significant human rights education contribution</w:t>
      </w:r>
    </w:p>
    <w:p w:rsidR="00000000" w:rsidDel="00000000" w:rsidP="00000000" w:rsidRDefault="00000000" w:rsidRPr="00000000" w14:paraId="0000001C">
      <w:pPr>
        <w:numPr>
          <w:ilvl w:val="1"/>
          <w:numId w:val="11"/>
        </w:numPr>
        <w:spacing w:after="240" w:before="0" w:beforeAutospacing="0" w:lineRule="auto"/>
        <w:ind w:left="1440" w:hanging="360"/>
        <w:rPr>
          <w:color w:val="404040"/>
          <w:sz w:val="24"/>
          <w:szCs w:val="24"/>
        </w:rPr>
      </w:pPr>
      <w:r w:rsidDel="00000000" w:rsidR="00000000" w:rsidRPr="00000000">
        <w:rPr>
          <w:color w:val="404040"/>
          <w:sz w:val="24"/>
          <w:szCs w:val="24"/>
          <w:rtl w:val="0"/>
        </w:rPr>
        <w:t xml:space="preserve">HRE USA established </w:t>
      </w:r>
      <w:hyperlink r:id="rId16">
        <w:r w:rsidDel="00000000" w:rsidR="00000000" w:rsidRPr="00000000">
          <w:rPr>
            <w:color w:val="00aeef"/>
            <w:sz w:val="24"/>
            <w:szCs w:val="24"/>
            <w:rtl w:val="0"/>
          </w:rPr>
          <w:t xml:space="preserve"> The Flowers Fund</w:t>
        </w:r>
      </w:hyperlink>
      <w:r w:rsidDel="00000000" w:rsidR="00000000" w:rsidRPr="00000000">
        <w:rPr>
          <w:color w:val="404040"/>
          <w:sz w:val="24"/>
          <w:szCs w:val="24"/>
          <w:rtl w:val="0"/>
        </w:rPr>
        <w:t xml:space="preserve"> to support emerging human rights education leaders and innovative ideas.</w:t>
      </w:r>
    </w:p>
    <w:p w:rsidR="00000000" w:rsidDel="00000000" w:rsidP="00000000" w:rsidRDefault="00000000" w:rsidRPr="00000000" w14:paraId="0000001D">
      <w:pPr>
        <w:pStyle w:val="Heading2"/>
        <w:spacing w:after="160" w:before="160" w:line="300" w:lineRule="auto"/>
        <w:rPr/>
      </w:pPr>
      <w:bookmarkStart w:colFirst="0" w:colLast="0" w:name="_4m2o195dvs0u" w:id="8"/>
      <w:bookmarkEnd w:id="8"/>
      <w:r w:rsidDel="00000000" w:rsidR="00000000" w:rsidRPr="00000000">
        <w:rPr>
          <w:rtl w:val="0"/>
        </w:rPr>
        <w:t xml:space="preserve">2018</w:t>
      </w:r>
    </w:p>
    <w:p w:rsidR="00000000" w:rsidDel="00000000" w:rsidP="00000000" w:rsidRDefault="00000000" w:rsidRPr="00000000" w14:paraId="0000001E">
      <w:pPr>
        <w:numPr>
          <w:ilvl w:val="0"/>
          <w:numId w:val="1"/>
        </w:numPr>
        <w:spacing w:after="0" w:afterAutospacing="0" w:before="240" w:lineRule="auto"/>
        <w:ind w:left="720" w:hanging="360"/>
        <w:rPr>
          <w:color w:val="404040"/>
          <w:sz w:val="24"/>
          <w:szCs w:val="24"/>
        </w:rPr>
      </w:pPr>
      <w:r w:rsidDel="00000000" w:rsidR="00000000" w:rsidRPr="00000000">
        <w:rPr>
          <w:color w:val="404040"/>
          <w:sz w:val="24"/>
          <w:szCs w:val="24"/>
          <w:rtl w:val="0"/>
        </w:rPr>
        <w:t xml:space="preserve">HRE USA </w:t>
      </w:r>
      <w:hyperlink r:id="rId17">
        <w:r w:rsidDel="00000000" w:rsidR="00000000" w:rsidRPr="00000000">
          <w:rPr>
            <w:color w:val="00aeef"/>
            <w:sz w:val="24"/>
            <w:szCs w:val="24"/>
            <w:rtl w:val="0"/>
          </w:rPr>
          <w:t xml:space="preserve">e-monthly newsletter</w:t>
        </w:r>
      </w:hyperlink>
      <w:r w:rsidDel="00000000" w:rsidR="00000000" w:rsidRPr="00000000">
        <w:rPr>
          <w:color w:val="404040"/>
          <w:sz w:val="24"/>
          <w:szCs w:val="24"/>
          <w:rtl w:val="0"/>
        </w:rPr>
        <w:t xml:space="preserve"> launched</w:t>
      </w:r>
    </w:p>
    <w:p w:rsidR="00000000" w:rsidDel="00000000" w:rsidP="00000000" w:rsidRDefault="00000000" w:rsidRPr="00000000" w14:paraId="0000001F">
      <w:pPr>
        <w:numPr>
          <w:ilvl w:val="0"/>
          <w:numId w:val="1"/>
        </w:numPr>
        <w:spacing w:after="0" w:afterAutospacing="0" w:before="0" w:beforeAutospacing="0" w:lineRule="auto"/>
        <w:ind w:left="720" w:hanging="360"/>
        <w:rPr>
          <w:color w:val="404040"/>
          <w:sz w:val="24"/>
          <w:szCs w:val="24"/>
        </w:rPr>
      </w:pPr>
      <w:r w:rsidDel="00000000" w:rsidR="00000000" w:rsidRPr="00000000">
        <w:rPr>
          <w:color w:val="404040"/>
          <w:sz w:val="24"/>
          <w:szCs w:val="24"/>
          <w:rtl w:val="0"/>
        </w:rPr>
        <w:t xml:space="preserve">Human Rights Educators USA begins collaborating with Amnesty International USA (AIUSA) to gather feedback, field test, improve, and disseminate</w:t>
      </w:r>
      <w:hyperlink r:id="rId18">
        <w:r w:rsidDel="00000000" w:rsidR="00000000" w:rsidRPr="00000000">
          <w:rPr>
            <w:color w:val="00aeef"/>
            <w:sz w:val="24"/>
            <w:szCs w:val="24"/>
            <w:rtl w:val="0"/>
          </w:rPr>
          <w:t xml:space="preserve"> the Human Rights in National Security: An Educator’s Toolkit</w:t>
        </w:r>
      </w:hyperlink>
      <w:r w:rsidDel="00000000" w:rsidR="00000000" w:rsidRPr="00000000">
        <w:rPr>
          <w:color w:val="404040"/>
          <w:sz w:val="24"/>
          <w:szCs w:val="24"/>
          <w:rtl w:val="0"/>
        </w:rPr>
        <w:t xml:space="preserve">, published by AIUSA a year earlier. This free toolkit equips educators with the right tools for discussing post-9/11 national security and human rights issues in the classroom. Further resources were developed, including an</w:t>
      </w:r>
      <w:hyperlink r:id="rId19">
        <w:r w:rsidDel="00000000" w:rsidR="00000000" w:rsidRPr="00000000">
          <w:rPr>
            <w:color w:val="00aeef"/>
            <w:sz w:val="24"/>
            <w:szCs w:val="24"/>
            <w:rtl w:val="0"/>
          </w:rPr>
          <w:t xml:space="preserve"> introductory video</w:t>
        </w:r>
      </w:hyperlink>
      <w:r w:rsidDel="00000000" w:rsidR="00000000" w:rsidRPr="00000000">
        <w:rPr>
          <w:color w:val="404040"/>
          <w:sz w:val="24"/>
          <w:szCs w:val="24"/>
          <w:rtl w:val="0"/>
        </w:rPr>
        <w:t xml:space="preserve"> and</w:t>
      </w:r>
      <w:hyperlink r:id="rId20">
        <w:r w:rsidDel="00000000" w:rsidR="00000000" w:rsidRPr="00000000">
          <w:rPr>
            <w:color w:val="00aeef"/>
            <w:sz w:val="24"/>
            <w:szCs w:val="24"/>
            <w:rtl w:val="0"/>
          </w:rPr>
          <w:t xml:space="preserve"> webinar</w:t>
        </w:r>
      </w:hyperlink>
      <w:r w:rsidDel="00000000" w:rsidR="00000000" w:rsidRPr="00000000">
        <w:rPr>
          <w:color w:val="404040"/>
          <w:sz w:val="24"/>
          <w:szCs w:val="24"/>
          <w:rtl w:val="0"/>
        </w:rPr>
        <w:t xml:space="preserve"> to introduce the toolkit and provide training for educators on how to use it.</w:t>
      </w:r>
    </w:p>
    <w:p w:rsidR="00000000" w:rsidDel="00000000" w:rsidP="00000000" w:rsidRDefault="00000000" w:rsidRPr="00000000" w14:paraId="00000020">
      <w:pPr>
        <w:numPr>
          <w:ilvl w:val="0"/>
          <w:numId w:val="1"/>
        </w:numPr>
        <w:spacing w:after="240" w:before="0" w:beforeAutospacing="0" w:lineRule="auto"/>
        <w:ind w:left="720" w:hanging="360"/>
        <w:rPr>
          <w:color w:val="404040"/>
          <w:sz w:val="24"/>
          <w:szCs w:val="24"/>
        </w:rPr>
      </w:pPr>
      <w:r w:rsidDel="00000000" w:rsidR="00000000" w:rsidRPr="00000000">
        <w:rPr>
          <w:color w:val="404040"/>
          <w:sz w:val="24"/>
          <w:szCs w:val="24"/>
          <w:rtl w:val="0"/>
        </w:rPr>
        <w:t xml:space="preserve"> 70th Anniversary of the Universal Declaration of Human Rights HRE USA Poster Contest —</w:t>
      </w:r>
      <w:hyperlink r:id="rId21">
        <w:r w:rsidDel="00000000" w:rsidR="00000000" w:rsidRPr="00000000">
          <w:rPr>
            <w:color w:val="00aeef"/>
            <w:sz w:val="24"/>
            <w:szCs w:val="24"/>
            <w:rtl w:val="0"/>
          </w:rPr>
          <w:t xml:space="preserve"> Poster Contest Gallery (hreusa.org)</w:t>
        </w:r>
      </w:hyperlink>
      <w:r w:rsidDel="00000000" w:rsidR="00000000" w:rsidRPr="00000000">
        <w:rPr>
          <w:rtl w:val="0"/>
        </w:rPr>
      </w:r>
    </w:p>
    <w:p w:rsidR="00000000" w:rsidDel="00000000" w:rsidP="00000000" w:rsidRDefault="00000000" w:rsidRPr="00000000" w14:paraId="00000021">
      <w:pPr>
        <w:pStyle w:val="Heading2"/>
        <w:spacing w:after="160" w:before="160" w:line="300" w:lineRule="auto"/>
        <w:rPr/>
      </w:pPr>
      <w:bookmarkStart w:colFirst="0" w:colLast="0" w:name="_iongd47fnaa8" w:id="9"/>
      <w:bookmarkEnd w:id="9"/>
      <w:r w:rsidDel="00000000" w:rsidR="00000000" w:rsidRPr="00000000">
        <w:rPr>
          <w:rtl w:val="0"/>
        </w:rPr>
        <w:t xml:space="preserve">2019</w:t>
      </w:r>
    </w:p>
    <w:p w:rsidR="00000000" w:rsidDel="00000000" w:rsidP="00000000" w:rsidRDefault="00000000" w:rsidRPr="00000000" w14:paraId="00000022">
      <w:pPr>
        <w:numPr>
          <w:ilvl w:val="0"/>
          <w:numId w:val="5"/>
        </w:numPr>
        <w:spacing w:after="0" w:afterAutospacing="0" w:before="240" w:lineRule="auto"/>
        <w:ind w:left="720" w:hanging="360"/>
        <w:rPr>
          <w:color w:val="404040"/>
          <w:sz w:val="24"/>
          <w:szCs w:val="24"/>
        </w:rPr>
      </w:pPr>
      <w:hyperlink r:id="rId22">
        <w:r w:rsidDel="00000000" w:rsidR="00000000" w:rsidRPr="00000000">
          <w:rPr>
            <w:color w:val="00aeef"/>
            <w:sz w:val="24"/>
            <w:szCs w:val="24"/>
            <w:rtl w:val="0"/>
          </w:rPr>
          <w:t xml:space="preserve">Every Child, Every Right &amp; the 30th Anniversary Convention on the Rights of the Child (CRC) Ratification Toolkit, Resources, and City Resolutions</w:t>
        </w:r>
      </w:hyperlink>
      <w:r w:rsidDel="00000000" w:rsidR="00000000" w:rsidRPr="00000000">
        <w:rPr>
          <w:color w:val="404040"/>
          <w:sz w:val="24"/>
          <w:szCs w:val="24"/>
          <w:rtl w:val="0"/>
        </w:rPr>
        <w:t xml:space="preserve">, coordinated in collaboration with the Human Rights Watch Student Task Force and the HRE USA Children’s Rights Working Group</w:t>
      </w:r>
    </w:p>
    <w:p w:rsidR="00000000" w:rsidDel="00000000" w:rsidP="00000000" w:rsidRDefault="00000000" w:rsidRPr="00000000" w14:paraId="00000023">
      <w:pPr>
        <w:numPr>
          <w:ilvl w:val="0"/>
          <w:numId w:val="5"/>
        </w:numPr>
        <w:spacing w:after="0" w:afterAutospacing="0" w:before="0" w:beforeAutospacing="0" w:lineRule="auto"/>
        <w:ind w:left="720" w:hanging="360"/>
        <w:rPr>
          <w:color w:val="404040"/>
          <w:sz w:val="24"/>
          <w:szCs w:val="24"/>
        </w:rPr>
      </w:pPr>
      <w:r w:rsidDel="00000000" w:rsidR="00000000" w:rsidRPr="00000000">
        <w:rPr>
          <w:color w:val="404040"/>
          <w:sz w:val="24"/>
          <w:szCs w:val="24"/>
          <w:rtl w:val="0"/>
        </w:rPr>
        <w:t xml:space="preserve">The Human Rights Watch Students Task Force is presented with the 1st Youth Engagement Recognition of the 30th anniversary of the UN Convention on the Rights of the Child </w:t>
      </w:r>
    </w:p>
    <w:p w:rsidR="00000000" w:rsidDel="00000000" w:rsidP="00000000" w:rsidRDefault="00000000" w:rsidRPr="00000000" w14:paraId="00000024">
      <w:pPr>
        <w:numPr>
          <w:ilvl w:val="0"/>
          <w:numId w:val="5"/>
        </w:numPr>
        <w:spacing w:after="240" w:before="0" w:beforeAutospacing="0" w:lineRule="auto"/>
        <w:ind w:left="720" w:hanging="360"/>
        <w:rPr>
          <w:color w:val="404040"/>
          <w:sz w:val="24"/>
          <w:szCs w:val="24"/>
        </w:rPr>
      </w:pPr>
      <w:r w:rsidDel="00000000" w:rsidR="00000000" w:rsidRPr="00000000">
        <w:rPr>
          <w:color w:val="404040"/>
          <w:sz w:val="24"/>
          <w:szCs w:val="24"/>
          <w:rtl w:val="0"/>
        </w:rPr>
        <w:t xml:space="preserve">David Shiman is presented with the Lifetime Achievement Award in November </w:t>
      </w:r>
    </w:p>
    <w:p w:rsidR="00000000" w:rsidDel="00000000" w:rsidP="00000000" w:rsidRDefault="00000000" w:rsidRPr="00000000" w14:paraId="00000025">
      <w:pPr>
        <w:pStyle w:val="Heading2"/>
        <w:spacing w:after="160" w:before="160" w:line="300" w:lineRule="auto"/>
        <w:rPr/>
      </w:pPr>
      <w:bookmarkStart w:colFirst="0" w:colLast="0" w:name="_dwq2vinghkca" w:id="10"/>
      <w:bookmarkEnd w:id="10"/>
      <w:r w:rsidDel="00000000" w:rsidR="00000000" w:rsidRPr="00000000">
        <w:rPr>
          <w:rtl w:val="0"/>
        </w:rPr>
        <w:t xml:space="preserve">2020</w:t>
      </w:r>
    </w:p>
    <w:p w:rsidR="00000000" w:rsidDel="00000000" w:rsidP="00000000" w:rsidRDefault="00000000" w:rsidRPr="00000000" w14:paraId="00000026">
      <w:pPr>
        <w:numPr>
          <w:ilvl w:val="0"/>
          <w:numId w:val="10"/>
        </w:numPr>
        <w:spacing w:after="0" w:afterAutospacing="0" w:before="240" w:lineRule="auto"/>
        <w:ind w:left="720" w:hanging="360"/>
        <w:rPr>
          <w:color w:val="404040"/>
          <w:sz w:val="24"/>
          <w:szCs w:val="24"/>
        </w:rPr>
      </w:pPr>
      <w:r w:rsidDel="00000000" w:rsidR="00000000" w:rsidRPr="00000000">
        <w:rPr>
          <w:color w:val="404040"/>
          <w:sz w:val="24"/>
          <w:szCs w:val="24"/>
          <w:rtl w:val="0"/>
        </w:rPr>
        <w:t xml:space="preserve">The</w:t>
      </w:r>
      <w:hyperlink r:id="rId23">
        <w:r w:rsidDel="00000000" w:rsidR="00000000" w:rsidRPr="00000000">
          <w:rPr>
            <w:color w:val="00aeef"/>
            <w:sz w:val="24"/>
            <w:szCs w:val="24"/>
            <w:rtl w:val="0"/>
          </w:rPr>
          <w:t xml:space="preserve"> first new members webinar</w:t>
        </w:r>
      </w:hyperlink>
      <w:r w:rsidDel="00000000" w:rsidR="00000000" w:rsidRPr="00000000">
        <w:rPr>
          <w:color w:val="404040"/>
          <w:sz w:val="24"/>
          <w:szCs w:val="24"/>
          <w:rtl w:val="0"/>
        </w:rPr>
        <w:t xml:space="preserve"> and slide deck is presented by Steering Committee members</w:t>
      </w:r>
    </w:p>
    <w:p w:rsidR="00000000" w:rsidDel="00000000" w:rsidP="00000000" w:rsidRDefault="00000000" w:rsidRPr="00000000" w14:paraId="00000027">
      <w:pPr>
        <w:numPr>
          <w:ilvl w:val="0"/>
          <w:numId w:val="10"/>
        </w:numPr>
        <w:spacing w:after="0" w:afterAutospacing="0" w:before="0" w:beforeAutospacing="0" w:lineRule="auto"/>
        <w:ind w:left="720" w:hanging="360"/>
        <w:rPr>
          <w:color w:val="404040"/>
          <w:sz w:val="24"/>
          <w:szCs w:val="24"/>
        </w:rPr>
      </w:pPr>
      <w:hyperlink r:id="rId24">
        <w:r w:rsidDel="00000000" w:rsidR="00000000" w:rsidRPr="00000000">
          <w:rPr>
            <w:color w:val="00aeef"/>
            <w:sz w:val="24"/>
            <w:szCs w:val="24"/>
            <w:rtl w:val="0"/>
          </w:rPr>
          <w:t xml:space="preserve">Your Vote, Your Voice Resource Collection and video</w:t>
        </w:r>
      </w:hyperlink>
      <w:r w:rsidDel="00000000" w:rsidR="00000000" w:rsidRPr="00000000">
        <w:rPr>
          <w:color w:val="404040"/>
          <w:sz w:val="24"/>
          <w:szCs w:val="24"/>
          <w:rtl w:val="0"/>
        </w:rPr>
        <w:t xml:space="preserve"> with organizational partners, A World As It Could Be, Human Rights Watch Student Task Force, and the National Council for the Social Studies Human Rights Education Community</w:t>
      </w:r>
    </w:p>
    <w:p w:rsidR="00000000" w:rsidDel="00000000" w:rsidP="00000000" w:rsidRDefault="00000000" w:rsidRPr="00000000" w14:paraId="00000028">
      <w:pPr>
        <w:numPr>
          <w:ilvl w:val="0"/>
          <w:numId w:val="10"/>
        </w:numPr>
        <w:spacing w:after="0" w:afterAutospacing="0" w:before="0" w:beforeAutospacing="0" w:lineRule="auto"/>
        <w:ind w:left="720" w:hanging="360"/>
        <w:rPr>
          <w:color w:val="404040"/>
          <w:sz w:val="24"/>
          <w:szCs w:val="24"/>
        </w:rPr>
      </w:pPr>
      <w:r w:rsidDel="00000000" w:rsidR="00000000" w:rsidRPr="00000000">
        <w:rPr>
          <w:color w:val="404040"/>
          <w:sz w:val="24"/>
          <w:szCs w:val="24"/>
          <w:rtl w:val="0"/>
        </w:rPr>
        <w:t xml:space="preserve">As part of our commitment to anti-racism and non-discrimination, HRE USA creates a</w:t>
      </w:r>
      <w:hyperlink r:id="rId25">
        <w:r w:rsidDel="00000000" w:rsidR="00000000" w:rsidRPr="00000000">
          <w:rPr>
            <w:color w:val="00aeef"/>
            <w:sz w:val="24"/>
            <w:szCs w:val="24"/>
            <w:rtl w:val="0"/>
          </w:rPr>
          <w:t xml:space="preserve"> Racial Justice Resource Collection</w:t>
        </w:r>
      </w:hyperlink>
      <w:r w:rsidDel="00000000" w:rsidR="00000000" w:rsidRPr="00000000">
        <w:rPr>
          <w:color w:val="404040"/>
          <w:sz w:val="24"/>
          <w:szCs w:val="24"/>
          <w:rtl w:val="0"/>
        </w:rPr>
        <w:t xml:space="preserve"> to help educators engage their students on issues of racism through a human rights lens</w:t>
      </w:r>
    </w:p>
    <w:p w:rsidR="00000000" w:rsidDel="00000000" w:rsidP="00000000" w:rsidRDefault="00000000" w:rsidRPr="00000000" w14:paraId="00000029">
      <w:pPr>
        <w:numPr>
          <w:ilvl w:val="0"/>
          <w:numId w:val="10"/>
        </w:numPr>
        <w:spacing w:after="240" w:before="0" w:beforeAutospacing="0" w:lineRule="auto"/>
        <w:ind w:left="720" w:hanging="360"/>
        <w:rPr>
          <w:color w:val="404040"/>
          <w:sz w:val="24"/>
          <w:szCs w:val="24"/>
        </w:rPr>
      </w:pPr>
      <w:r w:rsidDel="00000000" w:rsidR="00000000" w:rsidRPr="00000000">
        <w:rPr>
          <w:color w:val="404040"/>
          <w:sz w:val="24"/>
          <w:szCs w:val="24"/>
          <w:rtl w:val="0"/>
        </w:rPr>
        <w:t xml:space="preserve">HRE USA's Human Rights Day Celebration on December 10, 2021 with</w:t>
      </w:r>
      <w:hyperlink r:id="rId26">
        <w:r w:rsidDel="00000000" w:rsidR="00000000" w:rsidRPr="00000000">
          <w:rPr>
            <w:color w:val="00aeef"/>
            <w:sz w:val="24"/>
            <w:szCs w:val="24"/>
            <w:rtl w:val="0"/>
          </w:rPr>
          <w:t xml:space="preserve"> video recording</w:t>
        </w:r>
      </w:hyperlink>
      <w:r w:rsidDel="00000000" w:rsidR="00000000" w:rsidRPr="00000000">
        <w:rPr>
          <w:color w:val="404040"/>
          <w:sz w:val="24"/>
          <w:szCs w:val="24"/>
          <w:rtl w:val="0"/>
        </w:rPr>
        <w:t xml:space="preserve">. Special thanks to keynote speaker,</w:t>
      </w:r>
      <w:hyperlink r:id="rId27">
        <w:r w:rsidDel="00000000" w:rsidR="00000000" w:rsidRPr="00000000">
          <w:rPr>
            <w:color w:val="00aeef"/>
            <w:sz w:val="24"/>
            <w:szCs w:val="24"/>
            <w:rtl w:val="0"/>
          </w:rPr>
          <w:t xml:space="preserve"> Loretta Ross</w:t>
        </w:r>
      </w:hyperlink>
      <w:r w:rsidDel="00000000" w:rsidR="00000000" w:rsidRPr="00000000">
        <w:rPr>
          <w:color w:val="404040"/>
          <w:sz w:val="24"/>
          <w:szCs w:val="24"/>
          <w:rtl w:val="0"/>
        </w:rPr>
        <w:t xml:space="preserve">, for her encouraging and reflective words of wisdom and to</w:t>
      </w:r>
      <w:hyperlink r:id="rId28">
        <w:r w:rsidDel="00000000" w:rsidR="00000000" w:rsidRPr="00000000">
          <w:rPr>
            <w:color w:val="00aeef"/>
            <w:sz w:val="24"/>
            <w:szCs w:val="24"/>
            <w:rtl w:val="0"/>
          </w:rPr>
          <w:t xml:space="preserve"> Uma Menon</w:t>
        </w:r>
      </w:hyperlink>
      <w:r w:rsidDel="00000000" w:rsidR="00000000" w:rsidRPr="00000000">
        <w:rPr>
          <w:color w:val="404040"/>
          <w:sz w:val="24"/>
          <w:szCs w:val="24"/>
          <w:rtl w:val="0"/>
        </w:rPr>
        <w:t xml:space="preserve"> for her striking and vital poetry. The event also honored the</w:t>
      </w:r>
      <w:hyperlink r:id="rId29">
        <w:r w:rsidDel="00000000" w:rsidR="00000000" w:rsidRPr="00000000">
          <w:rPr>
            <w:color w:val="00aeef"/>
            <w:sz w:val="24"/>
            <w:szCs w:val="24"/>
            <w:rtl w:val="0"/>
          </w:rPr>
          <w:t xml:space="preserve"> 2020 Edward O’Brien Human Rights Education Award winners</w:t>
        </w:r>
      </w:hyperlink>
      <w:r w:rsidDel="00000000" w:rsidR="00000000" w:rsidRPr="00000000">
        <w:rPr>
          <w:color w:val="404040"/>
          <w:sz w:val="24"/>
          <w:szCs w:val="24"/>
          <w:rtl w:val="0"/>
        </w:rPr>
        <w:t xml:space="preserve">, Pam Bruns of Human Rights Watch Student Task Force and the ACT Center for Disability Leadership. The celebration also included the video,</w:t>
      </w:r>
      <w:hyperlink r:id="rId30">
        <w:r w:rsidDel="00000000" w:rsidR="00000000" w:rsidRPr="00000000">
          <w:rPr>
            <w:color w:val="00aeef"/>
            <w:sz w:val="24"/>
            <w:szCs w:val="24"/>
            <w:rtl w:val="0"/>
          </w:rPr>
          <w:t xml:space="preserve"> “Voices of Hope: A UDHR Celebration”</w:t>
        </w:r>
      </w:hyperlink>
      <w:r w:rsidDel="00000000" w:rsidR="00000000" w:rsidRPr="00000000">
        <w:rPr>
          <w:color w:val="404040"/>
          <w:sz w:val="24"/>
          <w:szCs w:val="24"/>
          <w:rtl w:val="0"/>
        </w:rPr>
        <w:t xml:space="preserve">, a recitation of the articles of the Universal Declaration of Human Rights in different languages. The young leaders were connected with diverse HRE USA partner organizations, including Generation Human </w:t>
      </w:r>
      <w:r w:rsidDel="00000000" w:rsidR="00000000" w:rsidRPr="00000000">
        <w:rPr>
          <w:rtl w:val="0"/>
        </w:rPr>
      </w:r>
    </w:p>
    <w:p w:rsidR="00000000" w:rsidDel="00000000" w:rsidP="00000000" w:rsidRDefault="00000000" w:rsidRPr="00000000" w14:paraId="0000002A">
      <w:pPr>
        <w:pStyle w:val="Heading2"/>
        <w:spacing w:after="160" w:before="160" w:line="300" w:lineRule="auto"/>
        <w:rPr/>
      </w:pPr>
      <w:bookmarkStart w:colFirst="0" w:colLast="0" w:name="_n237inmiruhw" w:id="11"/>
      <w:bookmarkEnd w:id="11"/>
      <w:r w:rsidDel="00000000" w:rsidR="00000000" w:rsidRPr="00000000">
        <w:rPr>
          <w:rtl w:val="0"/>
        </w:rPr>
        <w:t xml:space="preserve">2021</w:t>
      </w:r>
    </w:p>
    <w:p w:rsidR="00000000" w:rsidDel="00000000" w:rsidP="00000000" w:rsidRDefault="00000000" w:rsidRPr="00000000" w14:paraId="0000002B">
      <w:pPr>
        <w:numPr>
          <w:ilvl w:val="0"/>
          <w:numId w:val="3"/>
        </w:numPr>
        <w:spacing w:after="0" w:afterAutospacing="0" w:before="240" w:lineRule="auto"/>
        <w:ind w:left="720" w:hanging="360"/>
        <w:rPr>
          <w:color w:val="404040"/>
          <w:sz w:val="24"/>
          <w:szCs w:val="24"/>
        </w:rPr>
      </w:pPr>
      <w:r w:rsidDel="00000000" w:rsidR="00000000" w:rsidRPr="00000000">
        <w:rPr>
          <w:color w:val="404040"/>
          <w:sz w:val="24"/>
          <w:szCs w:val="24"/>
          <w:rtl w:val="0"/>
        </w:rPr>
        <w:t xml:space="preserve">HRE USA becomes a Coalition Member in CivXNow and a Champion for Educating for American Democracy (EAD). </w:t>
      </w:r>
    </w:p>
    <w:p w:rsidR="00000000" w:rsidDel="00000000" w:rsidP="00000000" w:rsidRDefault="00000000" w:rsidRPr="00000000" w14:paraId="0000002C">
      <w:pPr>
        <w:numPr>
          <w:ilvl w:val="1"/>
          <w:numId w:val="3"/>
        </w:numPr>
        <w:spacing w:after="0" w:afterAutospacing="0" w:before="0" w:beforeAutospacing="0" w:lineRule="auto"/>
        <w:ind w:left="1440" w:hanging="360"/>
        <w:rPr>
          <w:color w:val="404040"/>
          <w:sz w:val="24"/>
          <w:szCs w:val="24"/>
        </w:rPr>
      </w:pPr>
      <w:r w:rsidDel="00000000" w:rsidR="00000000" w:rsidRPr="00000000">
        <w:rPr>
          <w:color w:val="404040"/>
          <w:sz w:val="24"/>
          <w:szCs w:val="24"/>
          <w:rtl w:val="0"/>
        </w:rPr>
        <w:t xml:space="preserve">As an EAD Champion, HRE USA developed, with EAD staff and with support from EAD leadership, an educational brief, detailing the need for HRE as essential preparation to participate in “an inclusive, democratic society.”</w:t>
      </w:r>
    </w:p>
    <w:p w:rsidR="00000000" w:rsidDel="00000000" w:rsidP="00000000" w:rsidRDefault="00000000" w:rsidRPr="00000000" w14:paraId="0000002D">
      <w:pPr>
        <w:numPr>
          <w:ilvl w:val="1"/>
          <w:numId w:val="3"/>
        </w:numPr>
        <w:spacing w:after="0" w:afterAutospacing="0" w:before="0" w:beforeAutospacing="0" w:lineRule="auto"/>
        <w:ind w:left="1440" w:hanging="360"/>
        <w:rPr>
          <w:color w:val="404040"/>
          <w:sz w:val="24"/>
          <w:szCs w:val="24"/>
        </w:rPr>
      </w:pPr>
      <w:r w:rsidDel="00000000" w:rsidR="00000000" w:rsidRPr="00000000">
        <w:rPr>
          <w:color w:val="404040"/>
          <w:sz w:val="24"/>
          <w:szCs w:val="24"/>
          <w:rtl w:val="0"/>
        </w:rPr>
        <w:t xml:space="preserve">The joint</w:t>
      </w:r>
      <w:hyperlink r:id="rId31">
        <w:r w:rsidDel="00000000" w:rsidR="00000000" w:rsidRPr="00000000">
          <w:rPr>
            <w:color w:val="00aeef"/>
            <w:sz w:val="24"/>
            <w:szCs w:val="24"/>
            <w:rtl w:val="0"/>
          </w:rPr>
          <w:t xml:space="preserve"> HRE USA/EAD brief</w:t>
        </w:r>
      </w:hyperlink>
      <w:r w:rsidDel="00000000" w:rsidR="00000000" w:rsidRPr="00000000">
        <w:rPr>
          <w:color w:val="404040"/>
          <w:sz w:val="24"/>
          <w:szCs w:val="24"/>
          <w:rtl w:val="0"/>
        </w:rPr>
        <w:t xml:space="preserve"> acknowledges: “A core purpose of the U.S. Constitution, according to the Preamble, is to ‘promote the general welfare.’ When that ‘general welfare’ is not equitably available to some members of society, threats to fundamental human rights are present and need to be resolved to realize the ideals of our democratic republic and its Constitutional democracy.”</w:t>
      </w:r>
    </w:p>
    <w:p w:rsidR="00000000" w:rsidDel="00000000" w:rsidP="00000000" w:rsidRDefault="00000000" w:rsidRPr="00000000" w14:paraId="0000002E">
      <w:pPr>
        <w:numPr>
          <w:ilvl w:val="0"/>
          <w:numId w:val="3"/>
        </w:numPr>
        <w:spacing w:after="0" w:afterAutospacing="0" w:before="0" w:beforeAutospacing="0" w:lineRule="auto"/>
        <w:ind w:left="720" w:hanging="360"/>
        <w:rPr>
          <w:color w:val="404040"/>
        </w:rPr>
      </w:pPr>
      <w:r w:rsidDel="00000000" w:rsidR="00000000" w:rsidRPr="00000000">
        <w:rPr>
          <w:color w:val="404040"/>
          <w:rtl w:val="0"/>
        </w:rPr>
        <w:t xml:space="preserve">First three-tiered HRE USA Training As Action Series (TAAS) is held for members, engaging more than 40 members and its first HRE USA Training Corps class of 15 members.</w:t>
      </w:r>
    </w:p>
    <w:p w:rsidR="00000000" w:rsidDel="00000000" w:rsidP="00000000" w:rsidRDefault="00000000" w:rsidRPr="00000000" w14:paraId="0000002F">
      <w:pPr>
        <w:numPr>
          <w:ilvl w:val="0"/>
          <w:numId w:val="3"/>
        </w:numPr>
        <w:spacing w:after="0" w:afterAutospacing="0" w:before="0" w:beforeAutospacing="0" w:lineRule="auto"/>
        <w:ind w:left="720" w:hanging="360"/>
        <w:rPr>
          <w:color w:val="404040"/>
        </w:rPr>
      </w:pPr>
      <w:r w:rsidDel="00000000" w:rsidR="00000000" w:rsidRPr="00000000">
        <w:rPr>
          <w:color w:val="404040"/>
          <w:rtl w:val="0"/>
        </w:rPr>
        <w:t xml:space="preserve">HRE USA awards the first three</w:t>
      </w:r>
      <w:hyperlink r:id="rId32">
        <w:r w:rsidDel="00000000" w:rsidR="00000000" w:rsidRPr="00000000">
          <w:rPr>
            <w:color w:val="00aeef"/>
            <w:rtl w:val="0"/>
          </w:rPr>
          <w:t xml:space="preserve"> Edmonds Summer Fellowships</w:t>
        </w:r>
      </w:hyperlink>
      <w:r w:rsidDel="00000000" w:rsidR="00000000" w:rsidRPr="00000000">
        <w:rPr>
          <w:color w:val="404040"/>
          <w:rtl w:val="0"/>
        </w:rPr>
        <w:t xml:space="preserve"> to Ashleigh Deno, Winnie Ho, and Danielle Lucksted, who produced</w:t>
      </w:r>
      <w:hyperlink r:id="rId33">
        <w:r w:rsidDel="00000000" w:rsidR="00000000" w:rsidRPr="00000000">
          <w:rPr>
            <w:color w:val="00aeef"/>
            <w:rtl w:val="0"/>
          </w:rPr>
          <w:t xml:space="preserve"> video reports</w:t>
        </w:r>
      </w:hyperlink>
      <w:r w:rsidDel="00000000" w:rsidR="00000000" w:rsidRPr="00000000">
        <w:rPr>
          <w:color w:val="404040"/>
          <w:rtl w:val="0"/>
        </w:rPr>
        <w:t xml:space="preserve"> about their experiences and impact</w:t>
      </w:r>
    </w:p>
    <w:p w:rsidR="00000000" w:rsidDel="00000000" w:rsidP="00000000" w:rsidRDefault="00000000" w:rsidRPr="00000000" w14:paraId="00000030">
      <w:pPr>
        <w:numPr>
          <w:ilvl w:val="0"/>
          <w:numId w:val="3"/>
        </w:numPr>
        <w:spacing w:after="0" w:afterAutospacing="0" w:before="0" w:beforeAutospacing="0" w:lineRule="auto"/>
        <w:ind w:left="720" w:hanging="360"/>
        <w:rPr>
          <w:color w:val="404040"/>
        </w:rPr>
      </w:pPr>
      <w:r w:rsidDel="00000000" w:rsidR="00000000" w:rsidRPr="00000000">
        <w:rPr>
          <w:color w:val="404040"/>
          <w:rtl w:val="0"/>
        </w:rPr>
        <w:t xml:space="preserve">HRE USA welcomes the first Research Scholar,</w:t>
      </w:r>
      <w:hyperlink r:id="rId34">
        <w:r w:rsidDel="00000000" w:rsidR="00000000" w:rsidRPr="00000000">
          <w:rPr>
            <w:color w:val="00aeef"/>
            <w:rtl w:val="0"/>
          </w:rPr>
          <w:t xml:space="preserve"> Kaylee Bradford</w:t>
        </w:r>
      </w:hyperlink>
      <w:r w:rsidDel="00000000" w:rsidR="00000000" w:rsidRPr="00000000">
        <w:rPr>
          <w:color w:val="404040"/>
          <w:rtl w:val="0"/>
        </w:rPr>
        <w:t xml:space="preserve">, to its team. She presents</w:t>
      </w:r>
      <w:hyperlink r:id="rId35">
        <w:r w:rsidDel="00000000" w:rsidR="00000000" w:rsidRPr="00000000">
          <w:rPr>
            <w:color w:val="00aeef"/>
            <w:rtl w:val="0"/>
          </w:rPr>
          <w:t xml:space="preserve"> HRE USA’s first preservice teacher webinar</w:t>
        </w:r>
      </w:hyperlink>
      <w:r w:rsidDel="00000000" w:rsidR="00000000" w:rsidRPr="00000000">
        <w:rPr>
          <w:color w:val="404040"/>
          <w:rtl w:val="0"/>
        </w:rPr>
        <w:t xml:space="preserve"> on how preservice HRE is currently being taught in the United States and to what extent these courses incorporate ‘good practices’ recommended in the field. </w:t>
      </w:r>
    </w:p>
    <w:p w:rsidR="00000000" w:rsidDel="00000000" w:rsidP="00000000" w:rsidRDefault="00000000" w:rsidRPr="00000000" w14:paraId="00000031">
      <w:pPr>
        <w:numPr>
          <w:ilvl w:val="0"/>
          <w:numId w:val="3"/>
        </w:numPr>
        <w:spacing w:after="0" w:afterAutospacing="0" w:before="0" w:beforeAutospacing="0" w:lineRule="auto"/>
        <w:ind w:left="720" w:hanging="360"/>
        <w:rPr>
          <w:color w:val="404040"/>
        </w:rPr>
      </w:pPr>
      <w:r w:rsidDel="00000000" w:rsidR="00000000" w:rsidRPr="00000000">
        <w:rPr>
          <w:color w:val="404040"/>
          <w:rtl w:val="0"/>
        </w:rPr>
        <w:t xml:space="preserve">HRE USA's second annual Human Rights Day Celebration in collaboration with the University and College Consortium for Human Rights Education (UCCHRE) on December 10, 2021 (</w:t>
      </w:r>
      <w:hyperlink r:id="rId36">
        <w:r w:rsidDel="00000000" w:rsidR="00000000" w:rsidRPr="00000000">
          <w:rPr>
            <w:color w:val="00aeef"/>
            <w:rtl w:val="0"/>
          </w:rPr>
          <w:t xml:space="preserve">video recording</w:t>
        </w:r>
      </w:hyperlink>
      <w:r w:rsidDel="00000000" w:rsidR="00000000" w:rsidRPr="00000000">
        <w:rPr>
          <w:color w:val="404040"/>
          <w:rtl w:val="0"/>
        </w:rPr>
        <w:t xml:space="preserve">) </w:t>
      </w:r>
    </w:p>
    <w:p w:rsidR="00000000" w:rsidDel="00000000" w:rsidP="00000000" w:rsidRDefault="00000000" w:rsidRPr="00000000" w14:paraId="00000032">
      <w:pPr>
        <w:numPr>
          <w:ilvl w:val="1"/>
          <w:numId w:val="3"/>
        </w:numPr>
        <w:spacing w:after="0" w:afterAutospacing="0" w:before="0" w:beforeAutospacing="0" w:lineRule="auto"/>
        <w:ind w:left="1440" w:hanging="360"/>
        <w:rPr>
          <w:color w:val="404040"/>
        </w:rPr>
      </w:pPr>
      <w:r w:rsidDel="00000000" w:rsidR="00000000" w:rsidRPr="00000000">
        <w:rPr>
          <w:color w:val="404040"/>
          <w:rtl w:val="0"/>
        </w:rPr>
        <w:t xml:space="preserve">The celebration also honored a decade of Human Rights Educators USA as a movement (2011-2021)</w:t>
      </w:r>
    </w:p>
    <w:p w:rsidR="00000000" w:rsidDel="00000000" w:rsidP="00000000" w:rsidRDefault="00000000" w:rsidRPr="00000000" w14:paraId="00000033">
      <w:pPr>
        <w:numPr>
          <w:ilvl w:val="1"/>
          <w:numId w:val="3"/>
        </w:numPr>
        <w:spacing w:after="0" w:afterAutospacing="0" w:before="0" w:beforeAutospacing="0" w:lineRule="auto"/>
        <w:ind w:left="1440" w:hanging="360"/>
        <w:rPr>
          <w:color w:val="404040"/>
        </w:rPr>
      </w:pPr>
      <w:hyperlink r:id="rId37">
        <w:r w:rsidDel="00000000" w:rsidR="00000000" w:rsidRPr="00000000">
          <w:rPr>
            <w:color w:val="00aeef"/>
            <w:rtl w:val="0"/>
          </w:rPr>
          <w:t xml:space="preserve">2021 Edward O’Brien Human Rights Education Award winners</w:t>
        </w:r>
      </w:hyperlink>
      <w:r w:rsidDel="00000000" w:rsidR="00000000" w:rsidRPr="00000000">
        <w:rPr>
          <w:color w:val="404040"/>
          <w:rtl w:val="0"/>
        </w:rPr>
        <w:t xml:space="preserve">: Keith David Watenpaugh and </w:t>
      </w:r>
      <w:hyperlink r:id="rId38">
        <w:r w:rsidDel="00000000" w:rsidR="00000000" w:rsidRPr="00000000">
          <w:rPr>
            <w:color w:val="00aeef"/>
            <w:rtl w:val="0"/>
          </w:rPr>
          <w:t xml:space="preserve">Educators Institute for Human Rights (EIHR)</w:t>
        </w:r>
      </w:hyperlink>
      <w:r w:rsidDel="00000000" w:rsidR="00000000" w:rsidRPr="00000000">
        <w:rPr>
          <w:rtl w:val="0"/>
        </w:rPr>
      </w:r>
    </w:p>
    <w:p w:rsidR="00000000" w:rsidDel="00000000" w:rsidP="00000000" w:rsidRDefault="00000000" w:rsidRPr="00000000" w14:paraId="00000034">
      <w:pPr>
        <w:numPr>
          <w:ilvl w:val="1"/>
          <w:numId w:val="3"/>
        </w:numPr>
        <w:spacing w:after="0" w:afterAutospacing="0" w:before="0" w:beforeAutospacing="0" w:lineRule="auto"/>
        <w:ind w:left="1440" w:hanging="360"/>
        <w:rPr>
          <w:color w:val="404040"/>
        </w:rPr>
      </w:pPr>
      <w:hyperlink r:id="rId39">
        <w:r w:rsidDel="00000000" w:rsidR="00000000" w:rsidRPr="00000000">
          <w:rPr>
            <w:color w:val="00aeef"/>
            <w:rtl w:val="0"/>
          </w:rPr>
          <w:t xml:space="preserve">2021 Flowers Fund Grantees</w:t>
        </w:r>
      </w:hyperlink>
      <w:r w:rsidDel="00000000" w:rsidR="00000000" w:rsidRPr="00000000">
        <w:rPr>
          <w:color w:val="404040"/>
          <w:rtl w:val="0"/>
        </w:rPr>
        <w:t xml:space="preserve">: Natalia Santos Orozco, Ph. D (University of Puerto Rico) and Michael Buckley, Ph. D &amp; David Fletcher, Ph. D (Lehman Center for Peace &amp; Social Justice)</w:t>
      </w:r>
    </w:p>
    <w:p w:rsidR="00000000" w:rsidDel="00000000" w:rsidP="00000000" w:rsidRDefault="00000000" w:rsidRPr="00000000" w14:paraId="00000035">
      <w:pPr>
        <w:numPr>
          <w:ilvl w:val="1"/>
          <w:numId w:val="3"/>
        </w:numPr>
        <w:spacing w:after="240" w:before="0" w:beforeAutospacing="0" w:lineRule="auto"/>
        <w:ind w:left="1440" w:hanging="360"/>
        <w:rPr>
          <w:color w:val="404040"/>
        </w:rPr>
      </w:pPr>
      <w:r w:rsidDel="00000000" w:rsidR="00000000" w:rsidRPr="00000000">
        <w:rPr>
          <w:color w:val="404040"/>
          <w:rtl w:val="0"/>
        </w:rPr>
        <w:t xml:space="preserve">UCCHRE also recognizes the winners of its first Human Rights in Higher Education Award,</w:t>
      </w:r>
      <w:hyperlink r:id="rId40">
        <w:r w:rsidDel="00000000" w:rsidR="00000000" w:rsidRPr="00000000">
          <w:rPr>
            <w:color w:val="00aeef"/>
            <w:rtl w:val="0"/>
          </w:rPr>
          <w:t xml:space="preserve"> Human Rights Education Review</w:t>
        </w:r>
      </w:hyperlink>
      <w:r w:rsidDel="00000000" w:rsidR="00000000" w:rsidRPr="00000000">
        <w:rPr>
          <w:color w:val="404040"/>
          <w:rtl w:val="0"/>
        </w:rPr>
        <w:t xml:space="preserve"> and the</w:t>
      </w:r>
      <w:hyperlink r:id="rId41">
        <w:r w:rsidDel="00000000" w:rsidR="00000000" w:rsidRPr="00000000">
          <w:rPr>
            <w:color w:val="00aeef"/>
            <w:rtl w:val="0"/>
          </w:rPr>
          <w:t xml:space="preserve"> International Journal of Human Rights Education</w:t>
        </w:r>
      </w:hyperlink>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spacing w:after="160" w:before="160" w:line="300" w:lineRule="auto"/>
    </w:pPr>
    <w:rPr>
      <w:b w:val="1"/>
      <w:sz w:val="32"/>
      <w:szCs w:val="32"/>
      <w:u w:val="single"/>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humanrer.org/index.php/human/index" TargetMode="External"/><Relationship Id="rId20" Type="http://schemas.openxmlformats.org/officeDocument/2006/relationships/hyperlink" Target="https://youtu.be/Q1VlMbkUfyQ" TargetMode="External"/><Relationship Id="rId41" Type="http://schemas.openxmlformats.org/officeDocument/2006/relationships/hyperlink" Target="https://repository.usfca.edu/ijhre/" TargetMode="External"/><Relationship Id="rId22" Type="http://schemas.openxmlformats.org/officeDocument/2006/relationships/hyperlink" Target="https://hreusa.org/projects/every-child-every-right/" TargetMode="External"/><Relationship Id="rId21" Type="http://schemas.openxmlformats.org/officeDocument/2006/relationships/hyperlink" Target="https://hreusa.org/projects/art-contest/poster-contest-gallery/" TargetMode="External"/><Relationship Id="rId24" Type="http://schemas.openxmlformats.org/officeDocument/2006/relationships/hyperlink" Target="https://hreusa.org/projects/your-vote-your-voice/" TargetMode="External"/><Relationship Id="rId23" Type="http://schemas.openxmlformats.org/officeDocument/2006/relationships/hyperlink" Target="https://www.youtube.com/watch?v=xoHA_6PPz4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hreusa.org/projects/edward-obrien-award/in-memoriam-edward-obrien/" TargetMode="External"/><Relationship Id="rId26" Type="http://schemas.openxmlformats.org/officeDocument/2006/relationships/hyperlink" Target="https://www.youtube.com/watch?v=75HoWmj7aVw" TargetMode="External"/><Relationship Id="rId25" Type="http://schemas.openxmlformats.org/officeDocument/2006/relationships/hyperlink" Target="https://hreusa.org/projects/racial-justice-resources-for-educators/" TargetMode="External"/><Relationship Id="rId28" Type="http://schemas.openxmlformats.org/officeDocument/2006/relationships/hyperlink" Target="http://theumamenon.com/" TargetMode="External"/><Relationship Id="rId27" Type="http://schemas.openxmlformats.org/officeDocument/2006/relationships/hyperlink" Target="https://www.lorettaross.com/" TargetMode="External"/><Relationship Id="rId5" Type="http://schemas.openxmlformats.org/officeDocument/2006/relationships/styles" Target="styles.xml"/><Relationship Id="rId6" Type="http://schemas.openxmlformats.org/officeDocument/2006/relationships/image" Target="media/image1.gif"/><Relationship Id="rId29" Type="http://schemas.openxmlformats.org/officeDocument/2006/relationships/hyperlink" Target="https://hreusa.org/awards-and-grant-opportunities/edward-obrien-award/" TargetMode="External"/><Relationship Id="rId7" Type="http://schemas.openxmlformats.org/officeDocument/2006/relationships/hyperlink" Target="https://hreusa.org/hre-guide/about/" TargetMode="External"/><Relationship Id="rId8" Type="http://schemas.openxmlformats.org/officeDocument/2006/relationships/hyperlink" Target="https://hreusa.org/awards-and-grant-opportunities/edward-obrien-award/" TargetMode="External"/><Relationship Id="rId31" Type="http://schemas.openxmlformats.org/officeDocument/2006/relationships/hyperlink" Target="https://hreusaorg.files.wordpress.com/2021/08/hre-brief-on-ead.pdf" TargetMode="External"/><Relationship Id="rId30" Type="http://schemas.openxmlformats.org/officeDocument/2006/relationships/hyperlink" Target="https://www.youtube.com/watch?v=AmqRcqY_Q0A" TargetMode="External"/><Relationship Id="rId11" Type="http://schemas.openxmlformats.org/officeDocument/2006/relationships/hyperlink" Target="https://hreusa.org/hre-library/" TargetMode="External"/><Relationship Id="rId33" Type="http://schemas.openxmlformats.org/officeDocument/2006/relationships/hyperlink" Target="https://www.youtube.com/watch?v=qByp1vRovio" TargetMode="External"/><Relationship Id="rId10" Type="http://schemas.openxmlformats.org/officeDocument/2006/relationships/hyperlink" Target="https://hreusa.org/hre-guide/model-lessons/" TargetMode="External"/><Relationship Id="rId32" Type="http://schemas.openxmlformats.org/officeDocument/2006/relationships/hyperlink" Target="https://hreusa.org/awards-and-grant-opportunities/edmonds-fellowship/" TargetMode="External"/><Relationship Id="rId13" Type="http://schemas.openxmlformats.org/officeDocument/2006/relationships/hyperlink" Target="https://hreusa.org/here-and-now-bulletin/" TargetMode="External"/><Relationship Id="rId35" Type="http://schemas.openxmlformats.org/officeDocument/2006/relationships/hyperlink" Target="https://www.youtube.com/watch?v=5mYu3jT5d80" TargetMode="External"/><Relationship Id="rId12" Type="http://schemas.openxmlformats.org/officeDocument/2006/relationships/hyperlink" Target="https://www.unodc.org/e4j/en/resdb/index.html" TargetMode="External"/><Relationship Id="rId34" Type="http://schemas.openxmlformats.org/officeDocument/2006/relationships/hyperlink" Target="https://www.youtube.com/watch?v=uYYV4eUw8dg" TargetMode="External"/><Relationship Id="rId15" Type="http://schemas.openxmlformats.org/officeDocument/2006/relationships/hyperlink" Target="https://hreusa.org/policy-and-advocacy/international-advocacy/shadow-report-mid-term-upr/" TargetMode="External"/><Relationship Id="rId37" Type="http://schemas.openxmlformats.org/officeDocument/2006/relationships/hyperlink" Target="https://hreusa.org/awards-and-grant-opportunities/edward-obrien-award/2021-edward-obrien-hre-award-winners/" TargetMode="External"/><Relationship Id="rId14" Type="http://schemas.openxmlformats.org/officeDocument/2006/relationships/hyperlink" Target="https://hreusa.org/publications/annual-reports/" TargetMode="External"/><Relationship Id="rId36" Type="http://schemas.openxmlformats.org/officeDocument/2006/relationships/hyperlink" Target="https://www.youtube.com/watch?v=yI3fMbE-U9U" TargetMode="External"/><Relationship Id="rId17" Type="http://schemas.openxmlformats.org/officeDocument/2006/relationships/hyperlink" Target="https://hreusa.org/publications/newsletter/" TargetMode="External"/><Relationship Id="rId39" Type="http://schemas.openxmlformats.org/officeDocument/2006/relationships/hyperlink" Target="https://hreusa.org/2021/12/08/congratulations-to-2021-flowers-fund-grantees/" TargetMode="External"/><Relationship Id="rId16" Type="http://schemas.openxmlformats.org/officeDocument/2006/relationships/hyperlink" Target="https://hreusa.org/projects/the-flowers-fund/" TargetMode="External"/><Relationship Id="rId38" Type="http://schemas.openxmlformats.org/officeDocument/2006/relationships/hyperlink" Target="http://www.eihr.org/" TargetMode="External"/><Relationship Id="rId19" Type="http://schemas.openxmlformats.org/officeDocument/2006/relationships/hyperlink" Target="https://youtu.be/V3G_lDfMAoE" TargetMode="External"/><Relationship Id="rId18" Type="http://schemas.openxmlformats.org/officeDocument/2006/relationships/hyperlink" Target="https://hreusa.org/projects/human-rights-in-national-security-toolk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