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4B6B" w:rsidRDefault="00AD3641">
      <w:pPr>
        <w:jc w:val="center"/>
        <w:rPr>
          <w:rFonts w:ascii="Georgia" w:eastAsia="Georgia" w:hAnsi="Georgia" w:cs="Georgia"/>
          <w:b/>
        </w:rPr>
      </w:pPr>
      <w:r>
        <w:rPr>
          <w:rFonts w:ascii="Georgia" w:eastAsia="Georgia" w:hAnsi="Georgia" w:cs="Georgia"/>
          <w:b/>
          <w:noProof/>
        </w:rPr>
        <w:drawing>
          <wp:anchor distT="0" distB="0" distL="114300" distR="114300" simplePos="0" relativeHeight="251659264" behindDoc="0" locked="0" layoutInCell="1" allowOverlap="1">
            <wp:simplePos x="0" y="0"/>
            <wp:positionH relativeFrom="column">
              <wp:posOffset>1155700</wp:posOffset>
            </wp:positionH>
            <wp:positionV relativeFrom="page">
              <wp:posOffset>1079500</wp:posOffset>
            </wp:positionV>
            <wp:extent cx="2133600" cy="719455"/>
            <wp:effectExtent l="0" t="0" r="0" b="444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re-usa-new-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33600" cy="719455"/>
                    </a:xfrm>
                    <a:prstGeom prst="rect">
                      <a:avLst/>
                    </a:prstGeom>
                  </pic:spPr>
                </pic:pic>
              </a:graphicData>
            </a:graphic>
            <wp14:sizeRelH relativeFrom="page">
              <wp14:pctWidth>0</wp14:pctWidth>
            </wp14:sizeRelH>
            <wp14:sizeRelV relativeFrom="page">
              <wp14:pctHeight>0</wp14:pctHeight>
            </wp14:sizeRelV>
          </wp:anchor>
        </w:drawing>
      </w:r>
      <w:r w:rsidR="00584B6B">
        <w:rPr>
          <w:rFonts w:ascii="Georgia" w:eastAsia="Georgia" w:hAnsi="Georgia" w:cs="Georgia"/>
          <w:b/>
          <w:noProof/>
        </w:rPr>
        <w:drawing>
          <wp:anchor distT="0" distB="0" distL="114300" distR="114300" simplePos="0" relativeHeight="251658240" behindDoc="1" locked="0" layoutInCell="1" allowOverlap="1" wp14:anchorId="03CCD947">
            <wp:simplePos x="0" y="0"/>
            <wp:positionH relativeFrom="column">
              <wp:posOffset>-127000</wp:posOffset>
            </wp:positionH>
            <wp:positionV relativeFrom="page">
              <wp:posOffset>508000</wp:posOffset>
            </wp:positionV>
            <wp:extent cx="1295400" cy="1468755"/>
            <wp:effectExtent l="0" t="0" r="0" b="444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CSS HRE Community.png"/>
                    <pic:cNvPicPr/>
                  </pic:nvPicPr>
                  <pic:blipFill>
                    <a:blip r:embed="rId6">
                      <a:extLst>
                        <a:ext uri="{28A0092B-C50C-407E-A947-70E740481C1C}">
                          <a14:useLocalDpi xmlns:a14="http://schemas.microsoft.com/office/drawing/2010/main" val="0"/>
                        </a:ext>
                      </a:extLst>
                    </a:blip>
                    <a:stretch>
                      <a:fillRect/>
                    </a:stretch>
                  </pic:blipFill>
                  <pic:spPr>
                    <a:xfrm>
                      <a:off x="0" y="0"/>
                      <a:ext cx="1295400" cy="1468755"/>
                    </a:xfrm>
                    <a:prstGeom prst="rect">
                      <a:avLst/>
                    </a:prstGeom>
                  </pic:spPr>
                </pic:pic>
              </a:graphicData>
            </a:graphic>
            <wp14:sizeRelH relativeFrom="page">
              <wp14:pctWidth>0</wp14:pctWidth>
            </wp14:sizeRelH>
            <wp14:sizeRelV relativeFrom="page">
              <wp14:pctHeight>0</wp14:pctHeight>
            </wp14:sizeRelV>
          </wp:anchor>
        </w:drawing>
      </w:r>
    </w:p>
    <w:p w:rsidR="00584B6B" w:rsidRDefault="00584B6B">
      <w:pPr>
        <w:jc w:val="center"/>
        <w:rPr>
          <w:rFonts w:ascii="Georgia" w:eastAsia="Georgia" w:hAnsi="Georgia" w:cs="Georgia"/>
          <w:b/>
        </w:rPr>
      </w:pPr>
    </w:p>
    <w:p w:rsidR="00584B6B" w:rsidRDefault="00584B6B">
      <w:pPr>
        <w:jc w:val="center"/>
        <w:rPr>
          <w:rFonts w:ascii="Georgia" w:eastAsia="Georgia" w:hAnsi="Georgia" w:cs="Georgia"/>
          <w:b/>
        </w:rPr>
      </w:pPr>
    </w:p>
    <w:p w:rsidR="00584B6B" w:rsidRDefault="00584B6B">
      <w:pPr>
        <w:jc w:val="center"/>
        <w:rPr>
          <w:rFonts w:ascii="Georgia" w:eastAsia="Georgia" w:hAnsi="Georgia" w:cs="Georgia"/>
          <w:b/>
        </w:rPr>
      </w:pPr>
    </w:p>
    <w:p w:rsidR="00584B6B" w:rsidRDefault="00584B6B">
      <w:pPr>
        <w:jc w:val="center"/>
        <w:rPr>
          <w:rFonts w:ascii="Georgia" w:eastAsia="Georgia" w:hAnsi="Georgia" w:cs="Georgia"/>
          <w:b/>
        </w:rPr>
      </w:pPr>
    </w:p>
    <w:p w:rsidR="00584B6B" w:rsidRDefault="00584B6B" w:rsidP="00584B6B">
      <w:pPr>
        <w:rPr>
          <w:rFonts w:ascii="Georgia" w:eastAsia="Georgia" w:hAnsi="Georgia" w:cs="Georgia"/>
          <w:b/>
        </w:rPr>
      </w:pPr>
    </w:p>
    <w:p w:rsidR="00884C7F" w:rsidRPr="00AD3641" w:rsidRDefault="00AD3641" w:rsidP="00584B6B">
      <w:pPr>
        <w:rPr>
          <w:rFonts w:ascii="Georgia" w:eastAsia="Georgia" w:hAnsi="Georgia" w:cs="Georgia"/>
          <w:b/>
          <w:sz w:val="24"/>
          <w:szCs w:val="24"/>
        </w:rPr>
      </w:pPr>
      <w:r w:rsidRPr="00AD3641">
        <w:rPr>
          <w:rFonts w:ascii="Georgia" w:eastAsia="Georgia" w:hAnsi="Georgia" w:cs="Georgia"/>
          <w:b/>
          <w:sz w:val="24"/>
          <w:szCs w:val="24"/>
        </w:rPr>
        <w:t>Racial Justice Resource</w:t>
      </w:r>
      <w:r w:rsidR="00CA6F9F">
        <w:rPr>
          <w:rFonts w:ascii="Georgia" w:eastAsia="Georgia" w:hAnsi="Georgia" w:cs="Georgia"/>
          <w:b/>
          <w:sz w:val="24"/>
          <w:szCs w:val="24"/>
        </w:rPr>
        <w:t xml:space="preserve"> Collection</w:t>
      </w:r>
      <w:bookmarkStart w:id="0" w:name="_GoBack"/>
      <w:bookmarkEnd w:id="0"/>
      <w:r w:rsidR="00584B6B" w:rsidRPr="00AD3641">
        <w:rPr>
          <w:rFonts w:ascii="Georgia" w:eastAsia="Georgia" w:hAnsi="Georgia" w:cs="Georgia"/>
          <w:b/>
          <w:sz w:val="24"/>
          <w:szCs w:val="24"/>
        </w:rPr>
        <w:t xml:space="preserve"> for Educators</w:t>
      </w:r>
    </w:p>
    <w:p w:rsidR="00884C7F" w:rsidRDefault="00884C7F">
      <w:pPr>
        <w:jc w:val="center"/>
        <w:rPr>
          <w:rFonts w:ascii="Georgia" w:eastAsia="Georgia" w:hAnsi="Georgia" w:cs="Georgia"/>
          <w:b/>
        </w:rPr>
      </w:pPr>
    </w:p>
    <w:p w:rsidR="00884C7F" w:rsidRDefault="00AD3641">
      <w:pPr>
        <w:rPr>
          <w:rFonts w:ascii="Georgia" w:eastAsia="Georgia" w:hAnsi="Georgia" w:cs="Georgia"/>
        </w:rPr>
      </w:pPr>
      <w:r>
        <w:rPr>
          <w:rFonts w:ascii="Georgia" w:eastAsia="Georgia" w:hAnsi="Georgia" w:cs="Georgia"/>
        </w:rPr>
        <w:t xml:space="preserve">We are living through a national reckoning on racial justice. Throughout 2020 we witnessed the true nature of racial terror and injustice in its most distilled form. Despite this, a reawakening has emerged across many sectors of American life, and a new commitment to racial equity and dignity for all has become a guiding light headed into this new year of 2021. </w:t>
      </w:r>
    </w:p>
    <w:p w:rsidR="00884C7F" w:rsidRDefault="00884C7F">
      <w:pPr>
        <w:rPr>
          <w:rFonts w:ascii="Georgia" w:eastAsia="Georgia" w:hAnsi="Georgia" w:cs="Georgia"/>
        </w:rPr>
      </w:pPr>
    </w:p>
    <w:p w:rsidR="00884C7F" w:rsidRDefault="00AD3641">
      <w:pPr>
        <w:rPr>
          <w:rFonts w:ascii="Georgia" w:eastAsia="Georgia" w:hAnsi="Georgia" w:cs="Georgia"/>
        </w:rPr>
      </w:pPr>
      <w:r>
        <w:rPr>
          <w:rFonts w:ascii="Georgia" w:eastAsia="Georgia" w:hAnsi="Georgia" w:cs="Georgia"/>
        </w:rPr>
        <w:t xml:space="preserve">For educators, the classroom is a unique space where both racial justice education and human rights education can play a transformative role in reshaping young people’s minds and actions as engaged citizens. </w:t>
      </w:r>
    </w:p>
    <w:p w:rsidR="00884C7F" w:rsidRDefault="00884C7F">
      <w:pPr>
        <w:rPr>
          <w:rFonts w:ascii="Georgia" w:eastAsia="Georgia" w:hAnsi="Georgia" w:cs="Georgia"/>
        </w:rPr>
      </w:pPr>
    </w:p>
    <w:p w:rsidR="00884C7F" w:rsidRDefault="00AD3641">
      <w:pPr>
        <w:rPr>
          <w:rFonts w:ascii="Georgia" w:eastAsia="Georgia" w:hAnsi="Georgia" w:cs="Georgia"/>
        </w:rPr>
      </w:pPr>
      <w:r>
        <w:rPr>
          <w:rFonts w:ascii="Georgia" w:eastAsia="Georgia" w:hAnsi="Georgia" w:cs="Georgia"/>
        </w:rPr>
        <w:t xml:space="preserve">The following Educator Resource Toolkit was developed in partnership with contributing members of the National Council for the Social Studies (NCSS) Human Rights Education Community and Human Rights Educators USA (HRE USA). We welcome all educators to infuse in their practices these resources and share additional resources to help augment the important interrelated learning and activism of racial justice and human rights education. </w:t>
      </w:r>
    </w:p>
    <w:p w:rsidR="00584B6B" w:rsidRDefault="00584B6B">
      <w:pPr>
        <w:rPr>
          <w:rFonts w:ascii="Georgia" w:eastAsia="Georgia" w:hAnsi="Georgia" w:cs="Georgia"/>
        </w:rPr>
      </w:pPr>
    </w:p>
    <w:p w:rsidR="00584B6B" w:rsidRPr="00584B6B" w:rsidRDefault="00584B6B" w:rsidP="00584B6B">
      <w:pPr>
        <w:spacing w:before="100" w:beforeAutospacing="1" w:after="100" w:afterAutospacing="1" w:line="240" w:lineRule="auto"/>
        <w:outlineLvl w:val="3"/>
        <w:rPr>
          <w:rFonts w:ascii="Times New Roman" w:eastAsia="Times New Roman" w:hAnsi="Times New Roman" w:cs="Times New Roman"/>
          <w:b/>
          <w:bCs/>
          <w:sz w:val="24"/>
          <w:szCs w:val="24"/>
          <w:lang w:val="en-US"/>
        </w:rPr>
      </w:pPr>
      <w:r w:rsidRPr="00584B6B">
        <w:rPr>
          <w:rFonts w:ascii="Times New Roman" w:eastAsia="Times New Roman" w:hAnsi="Times New Roman" w:cs="Times New Roman"/>
          <w:b/>
          <w:bCs/>
          <w:sz w:val="24"/>
          <w:szCs w:val="24"/>
          <w:lang w:val="en-US"/>
        </w:rPr>
        <w:t>RACISM &amp; HUMAN RIGHTS</w:t>
      </w:r>
    </w:p>
    <w:p w:rsidR="00584B6B" w:rsidRPr="00584B6B" w:rsidRDefault="00CA6F9F" w:rsidP="00584B6B">
      <w:pPr>
        <w:spacing w:before="100" w:beforeAutospacing="1" w:after="100" w:afterAutospacing="1" w:line="240" w:lineRule="auto"/>
        <w:rPr>
          <w:rFonts w:ascii="Times New Roman" w:eastAsia="Times New Roman" w:hAnsi="Times New Roman" w:cs="Times New Roman"/>
          <w:sz w:val="24"/>
          <w:szCs w:val="24"/>
          <w:lang w:val="en-US"/>
        </w:rPr>
      </w:pPr>
      <w:hyperlink r:id="rId7" w:history="1">
        <w:r w:rsidR="00584B6B" w:rsidRPr="00584B6B">
          <w:rPr>
            <w:rFonts w:ascii="Times New Roman" w:eastAsia="Times New Roman" w:hAnsi="Times New Roman" w:cs="Times New Roman"/>
            <w:color w:val="0000FF"/>
            <w:sz w:val="24"/>
            <w:szCs w:val="24"/>
            <w:u w:val="single"/>
            <w:lang w:val="en-US"/>
          </w:rPr>
          <w:t>The UN</w:t>
        </w:r>
      </w:hyperlink>
      <w:r w:rsidR="00584B6B" w:rsidRPr="00584B6B">
        <w:rPr>
          <w:rFonts w:ascii="Times New Roman" w:eastAsia="Times New Roman" w:hAnsi="Times New Roman" w:cs="Times New Roman"/>
          <w:sz w:val="24"/>
          <w:szCs w:val="24"/>
          <w:lang w:val="en-US"/>
        </w:rPr>
        <w:t> </w:t>
      </w:r>
      <w:hyperlink r:id="rId8" w:tgtFrame="_blank" w:history="1">
        <w:r w:rsidR="00584B6B" w:rsidRPr="00584B6B">
          <w:rPr>
            <w:rFonts w:ascii="Times New Roman" w:eastAsia="Times New Roman" w:hAnsi="Times New Roman" w:cs="Times New Roman"/>
            <w:color w:val="0000FF"/>
            <w:sz w:val="24"/>
            <w:szCs w:val="24"/>
            <w:u w:val="single"/>
            <w:lang w:val="en-US"/>
          </w:rPr>
          <w:t>Convention on the Elimination of All Forms of Racial Discrimination</w:t>
        </w:r>
      </w:hyperlink>
      <w:r w:rsidR="00584B6B" w:rsidRPr="00584B6B">
        <w:rPr>
          <w:rFonts w:ascii="Times New Roman" w:eastAsia="Times New Roman" w:hAnsi="Times New Roman" w:cs="Times New Roman"/>
          <w:sz w:val="24"/>
          <w:szCs w:val="24"/>
          <w:lang w:val="en-US"/>
        </w:rPr>
        <w:t xml:space="preserve"> (CERD, Race Convention, 1965) does not define racism but uses the term </w:t>
      </w:r>
      <w:proofErr w:type="spellStart"/>
      <w:r w:rsidR="00584B6B" w:rsidRPr="00584B6B">
        <w:rPr>
          <w:rFonts w:ascii="Times New Roman" w:eastAsia="Times New Roman" w:hAnsi="Times New Roman" w:cs="Times New Roman"/>
          <w:sz w:val="24"/>
          <w:szCs w:val="24"/>
          <w:lang w:val="en-US"/>
        </w:rPr>
        <w:t>term</w:t>
      </w:r>
      <w:proofErr w:type="spellEnd"/>
      <w:r w:rsidR="00584B6B" w:rsidRPr="00584B6B">
        <w:rPr>
          <w:rFonts w:ascii="Times New Roman" w:eastAsia="Times New Roman" w:hAnsi="Times New Roman" w:cs="Times New Roman"/>
          <w:sz w:val="24"/>
          <w:szCs w:val="24"/>
          <w:lang w:val="en-US"/>
        </w:rPr>
        <w:t xml:space="preserve"> “racial discrimination” to mean:</w:t>
      </w:r>
    </w:p>
    <w:p w:rsidR="00584B6B" w:rsidRPr="00584B6B" w:rsidRDefault="00584B6B" w:rsidP="00584B6B">
      <w:pPr>
        <w:spacing w:before="100" w:beforeAutospacing="1" w:after="100" w:afterAutospacing="1" w:line="240" w:lineRule="auto"/>
        <w:rPr>
          <w:rFonts w:ascii="Times New Roman" w:eastAsia="Times New Roman" w:hAnsi="Times New Roman" w:cs="Times New Roman"/>
          <w:sz w:val="24"/>
          <w:szCs w:val="24"/>
          <w:lang w:val="en-US"/>
        </w:rPr>
      </w:pPr>
      <w:r w:rsidRPr="00584B6B">
        <w:rPr>
          <w:rFonts w:ascii="Times New Roman" w:eastAsia="Times New Roman" w:hAnsi="Times New Roman" w:cs="Times New Roman"/>
          <w:sz w:val="24"/>
          <w:szCs w:val="24"/>
          <w:lang w:val="en-US"/>
        </w:rPr>
        <w:t>… any distinction, exclusion, restriction, or preference based on </w:t>
      </w:r>
      <w:hyperlink r:id="rId9" w:tgtFrame="_blank" w:history="1">
        <w:r w:rsidRPr="00584B6B">
          <w:rPr>
            <w:rFonts w:ascii="Times New Roman" w:eastAsia="Times New Roman" w:hAnsi="Times New Roman" w:cs="Times New Roman"/>
            <w:color w:val="0000FF"/>
            <w:sz w:val="24"/>
            <w:szCs w:val="24"/>
            <w:u w:val="single"/>
            <w:lang w:val="en-US"/>
          </w:rPr>
          <w:t>race</w:t>
        </w:r>
      </w:hyperlink>
      <w:r w:rsidRPr="00584B6B">
        <w:rPr>
          <w:rFonts w:ascii="Times New Roman" w:eastAsia="Times New Roman" w:hAnsi="Times New Roman" w:cs="Times New Roman"/>
          <w:sz w:val="24"/>
          <w:szCs w:val="24"/>
          <w:lang w:val="en-US"/>
        </w:rPr>
        <w:t xml:space="preserve">, </w:t>
      </w:r>
      <w:proofErr w:type="spellStart"/>
      <w:r w:rsidRPr="00584B6B">
        <w:rPr>
          <w:rFonts w:ascii="Times New Roman" w:eastAsia="Times New Roman" w:hAnsi="Times New Roman" w:cs="Times New Roman"/>
          <w:sz w:val="24"/>
          <w:szCs w:val="24"/>
          <w:lang w:val="en-US"/>
        </w:rPr>
        <w:t>colour</w:t>
      </w:r>
      <w:proofErr w:type="spellEnd"/>
      <w:r w:rsidRPr="00584B6B">
        <w:rPr>
          <w:rFonts w:ascii="Times New Roman" w:eastAsia="Times New Roman" w:hAnsi="Times New Roman" w:cs="Times New Roman"/>
          <w:sz w:val="24"/>
          <w:szCs w:val="24"/>
          <w:lang w:val="en-US"/>
        </w:rPr>
        <w:t>, </w:t>
      </w:r>
      <w:hyperlink r:id="rId10" w:tgtFrame="_blank" w:history="1">
        <w:r w:rsidRPr="00584B6B">
          <w:rPr>
            <w:rFonts w:ascii="Times New Roman" w:eastAsia="Times New Roman" w:hAnsi="Times New Roman" w:cs="Times New Roman"/>
            <w:color w:val="0000FF"/>
            <w:sz w:val="24"/>
            <w:szCs w:val="24"/>
            <w:u w:val="single"/>
            <w:lang w:val="en-US"/>
          </w:rPr>
          <w:t>descent</w:t>
        </w:r>
      </w:hyperlink>
      <w:r w:rsidRPr="00584B6B">
        <w:rPr>
          <w:rFonts w:ascii="Times New Roman" w:eastAsia="Times New Roman" w:hAnsi="Times New Roman" w:cs="Times New Roman"/>
          <w:sz w:val="24"/>
          <w:szCs w:val="24"/>
          <w:lang w:val="en-US"/>
        </w:rPr>
        <w:t>, or national or </w:t>
      </w:r>
      <w:hyperlink r:id="rId11" w:tgtFrame="_blank" w:history="1">
        <w:r w:rsidRPr="00584B6B">
          <w:rPr>
            <w:rFonts w:ascii="Times New Roman" w:eastAsia="Times New Roman" w:hAnsi="Times New Roman" w:cs="Times New Roman"/>
            <w:color w:val="0000FF"/>
            <w:sz w:val="24"/>
            <w:szCs w:val="24"/>
            <w:u w:val="single"/>
            <w:lang w:val="en-US"/>
          </w:rPr>
          <w:t>ethnic</w:t>
        </w:r>
      </w:hyperlink>
      <w:r w:rsidRPr="00584B6B">
        <w:rPr>
          <w:rFonts w:ascii="Times New Roman" w:eastAsia="Times New Roman" w:hAnsi="Times New Roman" w:cs="Times New Roman"/>
          <w:sz w:val="24"/>
          <w:szCs w:val="24"/>
          <w:lang w:val="en-US"/>
        </w:rPr>
        <w:t> origin that has the purpose or effect of nullifying or impairing the recognition, enjoyment or exercise, on an equal footing, of </w:t>
      </w:r>
      <w:hyperlink r:id="rId12" w:tgtFrame="_blank" w:history="1">
        <w:r w:rsidRPr="00584B6B">
          <w:rPr>
            <w:rFonts w:ascii="Times New Roman" w:eastAsia="Times New Roman" w:hAnsi="Times New Roman" w:cs="Times New Roman"/>
            <w:color w:val="0000FF"/>
            <w:sz w:val="24"/>
            <w:szCs w:val="24"/>
            <w:u w:val="single"/>
            <w:lang w:val="en-US"/>
          </w:rPr>
          <w:t>human rights</w:t>
        </w:r>
      </w:hyperlink>
      <w:r w:rsidRPr="00584B6B">
        <w:rPr>
          <w:rFonts w:ascii="Times New Roman" w:eastAsia="Times New Roman" w:hAnsi="Times New Roman" w:cs="Times New Roman"/>
          <w:sz w:val="24"/>
          <w:szCs w:val="24"/>
          <w:lang w:val="en-US"/>
        </w:rPr>
        <w:t> and fundamental freedoms …</w:t>
      </w:r>
    </w:p>
    <w:p w:rsidR="00584B6B" w:rsidRPr="00584B6B" w:rsidRDefault="00584B6B" w:rsidP="00584B6B">
      <w:pPr>
        <w:spacing w:before="100" w:beforeAutospacing="1" w:after="100" w:afterAutospacing="1" w:line="240" w:lineRule="auto"/>
        <w:rPr>
          <w:rFonts w:ascii="Times New Roman" w:eastAsia="Times New Roman" w:hAnsi="Times New Roman" w:cs="Times New Roman"/>
          <w:sz w:val="24"/>
          <w:szCs w:val="24"/>
          <w:lang w:val="en-US"/>
        </w:rPr>
      </w:pPr>
      <w:r w:rsidRPr="00584B6B">
        <w:rPr>
          <w:rFonts w:ascii="Times New Roman" w:eastAsia="Times New Roman" w:hAnsi="Times New Roman" w:cs="Times New Roman"/>
          <w:sz w:val="24"/>
          <w:szCs w:val="24"/>
          <w:lang w:val="en-US"/>
        </w:rPr>
        <w:t>Since its beginning the UN has established as one of its fundamental goals “to reaffirm faith in fundamental human rights, in the dignity and worth of the human person” without distinction as to race, sex, language, or religion.</w:t>
      </w:r>
      <w:hyperlink r:id="rId13" w:anchor="_ftn1" w:tgtFrame="_blank" w:history="1">
        <w:r w:rsidRPr="00584B6B">
          <w:rPr>
            <w:rFonts w:ascii="Times New Roman" w:eastAsia="Times New Roman" w:hAnsi="Times New Roman" w:cs="Times New Roman"/>
            <w:color w:val="0000FF"/>
            <w:sz w:val="24"/>
            <w:szCs w:val="24"/>
            <w:u w:val="single"/>
            <w:lang w:val="en-US"/>
          </w:rPr>
          <w:t>[1]</w:t>
        </w:r>
      </w:hyperlink>
      <w:r w:rsidRPr="00584B6B">
        <w:rPr>
          <w:rFonts w:ascii="Times New Roman" w:eastAsia="Times New Roman" w:hAnsi="Times New Roman" w:cs="Times New Roman"/>
          <w:sz w:val="24"/>
          <w:szCs w:val="24"/>
          <w:lang w:val="en-US"/>
        </w:rPr>
        <w:t> The Universal Declaration of Human Rights (UDHR, 1948), the foundation document of the human rights framework, declares in Article 1:</w:t>
      </w:r>
      <w:r w:rsidRPr="00584B6B">
        <w:rPr>
          <w:rFonts w:ascii="Times New Roman" w:eastAsia="Times New Roman" w:hAnsi="Times New Roman" w:cs="Times New Roman"/>
          <w:sz w:val="24"/>
          <w:szCs w:val="24"/>
          <w:lang w:val="en-US"/>
        </w:rPr>
        <w:br/>
        <w:t>                   </w:t>
      </w:r>
      <w:r w:rsidRPr="00584B6B">
        <w:rPr>
          <w:rFonts w:ascii="Times New Roman" w:eastAsia="Times New Roman" w:hAnsi="Times New Roman" w:cs="Times New Roman"/>
          <w:i/>
          <w:iCs/>
          <w:sz w:val="24"/>
          <w:szCs w:val="24"/>
          <w:lang w:val="en-US"/>
        </w:rPr>
        <w:t>  “All human beings are born free and equal in dignity and rights.”</w:t>
      </w:r>
    </w:p>
    <w:p w:rsidR="00584B6B" w:rsidRPr="00584B6B" w:rsidRDefault="00584B6B" w:rsidP="00584B6B">
      <w:pPr>
        <w:spacing w:before="100" w:beforeAutospacing="1" w:after="100" w:afterAutospacing="1" w:line="240" w:lineRule="auto"/>
        <w:rPr>
          <w:rFonts w:ascii="Times New Roman" w:eastAsia="Times New Roman" w:hAnsi="Times New Roman" w:cs="Times New Roman"/>
          <w:sz w:val="24"/>
          <w:szCs w:val="24"/>
          <w:lang w:val="en-US"/>
        </w:rPr>
      </w:pPr>
      <w:r w:rsidRPr="00584B6B">
        <w:rPr>
          <w:rFonts w:ascii="Times New Roman" w:eastAsia="Times New Roman" w:hAnsi="Times New Roman" w:cs="Times New Roman"/>
          <w:sz w:val="24"/>
          <w:szCs w:val="24"/>
          <w:lang w:val="en-US"/>
        </w:rPr>
        <w:t>As the </w:t>
      </w:r>
      <w:r w:rsidRPr="00584B6B">
        <w:rPr>
          <w:rFonts w:ascii="Times New Roman" w:eastAsia="Times New Roman" w:hAnsi="Times New Roman" w:cs="Times New Roman"/>
          <w:b/>
          <w:bCs/>
          <w:sz w:val="24"/>
          <w:szCs w:val="24"/>
          <w:lang w:val="en-US"/>
        </w:rPr>
        <w:t>human rights framework</w:t>
      </w:r>
      <w:r w:rsidRPr="00584B6B">
        <w:rPr>
          <w:rFonts w:ascii="Times New Roman" w:eastAsia="Times New Roman" w:hAnsi="Times New Roman" w:cs="Times New Roman"/>
          <w:sz w:val="24"/>
          <w:szCs w:val="24"/>
          <w:lang w:val="en-US"/>
        </w:rPr>
        <w:t> developed over the decades, the understanding of </w:t>
      </w:r>
      <w:r w:rsidRPr="00584B6B">
        <w:rPr>
          <w:rFonts w:ascii="Times New Roman" w:eastAsia="Times New Roman" w:hAnsi="Times New Roman" w:cs="Times New Roman"/>
          <w:i/>
          <w:iCs/>
          <w:sz w:val="24"/>
          <w:szCs w:val="24"/>
          <w:lang w:val="en-US"/>
        </w:rPr>
        <w:t>discrimination</w:t>
      </w:r>
      <w:r w:rsidRPr="00584B6B">
        <w:rPr>
          <w:rFonts w:ascii="Times New Roman" w:eastAsia="Times New Roman" w:hAnsi="Times New Roman" w:cs="Times New Roman"/>
          <w:sz w:val="24"/>
          <w:szCs w:val="24"/>
          <w:lang w:val="en-US"/>
        </w:rPr>
        <w:t> has steadily expanded to include any distinction that results in any person’s enjoyment of their full human rights, including any form of racism.</w:t>
      </w:r>
    </w:p>
    <w:p w:rsidR="00584B6B" w:rsidRPr="00AD3641" w:rsidRDefault="00AD3641">
      <w:pPr>
        <w:rPr>
          <w:rFonts w:ascii="Georgia" w:eastAsia="Georgia" w:hAnsi="Georgia" w:cs="Georgia"/>
          <w:b/>
          <w:sz w:val="24"/>
          <w:szCs w:val="24"/>
        </w:rPr>
      </w:pPr>
      <w:r w:rsidRPr="00AD3641">
        <w:rPr>
          <w:rFonts w:ascii="Georgia" w:eastAsia="Georgia" w:hAnsi="Georgia" w:cs="Georgia"/>
          <w:b/>
          <w:sz w:val="24"/>
          <w:szCs w:val="24"/>
        </w:rPr>
        <w:t>RESOURCES</w:t>
      </w:r>
    </w:p>
    <w:p w:rsidR="00884C7F" w:rsidRDefault="00884C7F">
      <w:pPr>
        <w:rPr>
          <w:rFonts w:ascii="Georgia" w:eastAsia="Georgia" w:hAnsi="Georgia" w:cs="Georgia"/>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884C7F">
        <w:tc>
          <w:tcPr>
            <w:tcW w:w="9360" w:type="dxa"/>
            <w:shd w:val="clear" w:color="auto" w:fill="auto"/>
            <w:tcMar>
              <w:top w:w="100" w:type="dxa"/>
              <w:left w:w="100" w:type="dxa"/>
              <w:bottom w:w="100" w:type="dxa"/>
              <w:right w:w="100" w:type="dxa"/>
            </w:tcMar>
          </w:tcPr>
          <w:p w:rsidR="00884C7F" w:rsidRDefault="00AD3641">
            <w:pPr>
              <w:rPr>
                <w:rFonts w:ascii="Georgia" w:eastAsia="Georgia" w:hAnsi="Georgia" w:cs="Georgia"/>
                <w:b/>
              </w:rPr>
            </w:pPr>
            <w:r>
              <w:rPr>
                <w:rFonts w:ascii="Georgia" w:eastAsia="Georgia" w:hAnsi="Georgia" w:cs="Georgia"/>
                <w:b/>
              </w:rPr>
              <w:t xml:space="preserve">Lessons &amp; Curricula: </w:t>
            </w:r>
          </w:p>
          <w:p w:rsidR="00884C7F" w:rsidRDefault="00884C7F">
            <w:pPr>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t xml:space="preserve">The Choices Program </w:t>
            </w:r>
          </w:p>
          <w:p w:rsidR="00884C7F" w:rsidRDefault="00AD3641">
            <w:pPr>
              <w:numPr>
                <w:ilvl w:val="1"/>
                <w:numId w:val="8"/>
              </w:numPr>
              <w:rPr>
                <w:rFonts w:ascii="Georgia" w:eastAsia="Georgia" w:hAnsi="Georgia" w:cs="Georgia"/>
              </w:rPr>
            </w:pPr>
            <w:r>
              <w:rPr>
                <w:rFonts w:ascii="Georgia" w:eastAsia="Georgia" w:hAnsi="Georgia" w:cs="Georgia"/>
              </w:rPr>
              <w:t>Lesson on “</w:t>
            </w:r>
            <w:hyperlink r:id="rId14">
              <w:r>
                <w:rPr>
                  <w:rFonts w:ascii="Georgia" w:eastAsia="Georgia" w:hAnsi="Georgia" w:cs="Georgia"/>
                  <w:color w:val="1155CC"/>
                  <w:u w:val="single"/>
                </w:rPr>
                <w:t>Black Lives Matter, The Killing of George Floyd, and the Long Fight for Racial Justice</w:t>
              </w:r>
            </w:hyperlink>
            <w:r>
              <w:rPr>
                <w:rFonts w:ascii="Georgia" w:eastAsia="Georgia" w:hAnsi="Georgia" w:cs="Georgia"/>
              </w:rPr>
              <w:t xml:space="preserve">” </w:t>
            </w:r>
          </w:p>
          <w:p w:rsidR="00884C7F" w:rsidRDefault="00AD3641">
            <w:pPr>
              <w:numPr>
                <w:ilvl w:val="1"/>
                <w:numId w:val="8"/>
              </w:numPr>
              <w:rPr>
                <w:rFonts w:ascii="Georgia" w:eastAsia="Georgia" w:hAnsi="Georgia" w:cs="Georgia"/>
              </w:rPr>
            </w:pPr>
            <w:r>
              <w:rPr>
                <w:rFonts w:ascii="Georgia" w:eastAsia="Georgia" w:hAnsi="Georgia" w:cs="Georgia"/>
              </w:rPr>
              <w:t>Unit on “</w:t>
            </w:r>
            <w:hyperlink r:id="rId15">
              <w:r>
                <w:rPr>
                  <w:rFonts w:ascii="Georgia" w:eastAsia="Georgia" w:hAnsi="Georgia" w:cs="Georgia"/>
                  <w:color w:val="1155CC"/>
                  <w:u w:val="single"/>
                </w:rPr>
                <w:t>Racial Slavery in the Americas: Resistance, Freedom, and Legacies</w:t>
              </w:r>
            </w:hyperlink>
            <w:r>
              <w:rPr>
                <w:rFonts w:ascii="Georgia" w:eastAsia="Georgia" w:hAnsi="Georgia" w:cs="Georgia"/>
              </w:rPr>
              <w:t>”</w:t>
            </w:r>
          </w:p>
          <w:p w:rsidR="00884C7F" w:rsidRDefault="00884C7F">
            <w:pPr>
              <w:rPr>
                <w:rFonts w:ascii="Georgia" w:eastAsia="Georgia" w:hAnsi="Georgia" w:cs="Georgia"/>
              </w:rPr>
            </w:pPr>
          </w:p>
          <w:p w:rsidR="00884C7F" w:rsidRDefault="00AD3641">
            <w:pPr>
              <w:rPr>
                <w:rFonts w:ascii="Georgia" w:eastAsia="Georgia" w:hAnsi="Georgia" w:cs="Georgia"/>
              </w:rPr>
            </w:pPr>
            <w:r>
              <w:rPr>
                <w:rFonts w:ascii="Georgia" w:eastAsia="Georgia" w:hAnsi="Georgia" w:cs="Georgia"/>
              </w:rPr>
              <w:t xml:space="preserve">Brown University’s </w:t>
            </w:r>
            <w:proofErr w:type="gramStart"/>
            <w:r>
              <w:rPr>
                <w:rFonts w:ascii="Georgia" w:eastAsia="Georgia" w:hAnsi="Georgia" w:cs="Georgia"/>
              </w:rPr>
              <w:t>The</w:t>
            </w:r>
            <w:proofErr w:type="gramEnd"/>
            <w:r>
              <w:rPr>
                <w:rFonts w:ascii="Georgia" w:eastAsia="Georgia" w:hAnsi="Georgia" w:cs="Georgia"/>
              </w:rPr>
              <w:t xml:space="preserve"> Choices Program offers a variety of great lesson plans and units that are informed by the latest scholarly research and package in-depth and complicated topics in a way that are made accessible for high school students - particularly in social studies classes. Purchase is required to access whole units, such as the “Racial Slavery” unit named above (digital versions are now available through the program’s new online interface), but individual lesson plans, such as the “Black Lives Matter” plan named above, are often available for free. The Choices Program’s materials often include activities to promote critical thinking and enhance student engagement. Teachers can use these materials to allow human rights issues to be discerned and unpacked through a </w:t>
            </w:r>
            <w:proofErr w:type="gramStart"/>
            <w:r>
              <w:rPr>
                <w:rFonts w:ascii="Georgia" w:eastAsia="Georgia" w:hAnsi="Georgia" w:cs="Georgia"/>
              </w:rPr>
              <w:t>more rich and complex</w:t>
            </w:r>
            <w:proofErr w:type="gramEnd"/>
            <w:r>
              <w:rPr>
                <w:rFonts w:ascii="Georgia" w:eastAsia="Georgia" w:hAnsi="Georgia" w:cs="Georgia"/>
              </w:rPr>
              <w:t xml:space="preserve"> look at topics in our history and the present.</w:t>
            </w:r>
          </w:p>
          <w:p w:rsidR="00CA6F9F" w:rsidRDefault="00CA6F9F">
            <w:pPr>
              <w:rPr>
                <w:rFonts w:ascii="Georgia" w:eastAsia="Georgia" w:hAnsi="Georgia" w:cs="Georgia"/>
              </w:rPr>
            </w:pPr>
          </w:p>
          <w:p w:rsidR="00CA6F9F" w:rsidRPr="00CA6F9F" w:rsidRDefault="00CA6F9F" w:rsidP="00CA6F9F">
            <w:pPr>
              <w:pStyle w:val="ListParagraph"/>
              <w:numPr>
                <w:ilvl w:val="0"/>
                <w:numId w:val="11"/>
              </w:numPr>
              <w:rPr>
                <w:rFonts w:ascii="Georgia" w:eastAsia="Georgia" w:hAnsi="Georgia" w:cs="Georgia"/>
                <w:lang w:val="en-US"/>
              </w:rPr>
            </w:pPr>
            <w:r w:rsidRPr="00CA6F9F">
              <w:rPr>
                <w:rFonts w:ascii="Georgia" w:eastAsia="Georgia" w:hAnsi="Georgia" w:cs="Georgia"/>
                <w:lang w:val="en-US"/>
              </w:rPr>
              <w:t>Curriculum: </w:t>
            </w:r>
            <w:hyperlink r:id="rId16" w:history="1">
              <w:r w:rsidRPr="00CA6F9F">
                <w:rPr>
                  <w:rStyle w:val="Hyperlink"/>
                  <w:rFonts w:ascii="Georgia" w:eastAsia="Georgia" w:hAnsi="Georgia" w:cs="Georgia"/>
                  <w:lang w:val="en-US"/>
                </w:rPr>
                <w:t>Teaching Guide on Furthering Racial Justice by Examining the Right to Vote and Participate in One’s Government </w:t>
              </w:r>
            </w:hyperlink>
            <w:r w:rsidRPr="00CA6F9F">
              <w:rPr>
                <w:rFonts w:ascii="Georgia" w:eastAsia="Georgia" w:hAnsi="Georgia" w:cs="Georgia"/>
                <w:lang w:val="en-US"/>
              </w:rPr>
              <w:t>(The World As It Could Be)</w:t>
            </w:r>
          </w:p>
          <w:p w:rsidR="00884C7F" w:rsidRPr="00CA6F9F" w:rsidRDefault="00884C7F">
            <w:pPr>
              <w:rPr>
                <w:rFonts w:ascii="Georgia" w:eastAsia="Georgia" w:hAnsi="Georgia" w:cs="Georgia"/>
              </w:rPr>
            </w:pPr>
          </w:p>
          <w:p w:rsidR="00884C7F" w:rsidRPr="00CA6F9F" w:rsidRDefault="00AD3641">
            <w:pPr>
              <w:numPr>
                <w:ilvl w:val="0"/>
                <w:numId w:val="8"/>
              </w:numPr>
              <w:rPr>
                <w:rFonts w:ascii="Georgia" w:eastAsia="Georgia" w:hAnsi="Georgia" w:cs="Georgia"/>
              </w:rPr>
            </w:pPr>
            <w:r w:rsidRPr="00CA6F9F">
              <w:rPr>
                <w:rFonts w:ascii="Georgia" w:eastAsia="Georgia" w:hAnsi="Georgia" w:cs="Georgia"/>
              </w:rPr>
              <w:t xml:space="preserve">Civil Rights </w:t>
            </w:r>
            <w:proofErr w:type="gramStart"/>
            <w:r w:rsidRPr="00CA6F9F">
              <w:rPr>
                <w:rFonts w:ascii="Georgia" w:eastAsia="Georgia" w:hAnsi="Georgia" w:cs="Georgia"/>
              </w:rPr>
              <w:t>Teaching’s  “</w:t>
            </w:r>
            <w:proofErr w:type="gramEnd"/>
            <w:r w:rsidRPr="00CA6F9F">
              <w:rPr>
                <w:rFonts w:ascii="Georgia" w:hAnsi="Georgia"/>
              </w:rPr>
              <w:fldChar w:fldCharType="begin"/>
            </w:r>
            <w:r w:rsidRPr="00CA6F9F">
              <w:rPr>
                <w:rFonts w:ascii="Georgia" w:hAnsi="Georgia"/>
              </w:rPr>
              <w:instrText xml:space="preserve"> HYPERLINK "https://www.civilrightsteaching.org/resistance101" \h </w:instrText>
            </w:r>
            <w:r w:rsidRPr="00CA6F9F">
              <w:rPr>
                <w:rFonts w:ascii="Georgia" w:hAnsi="Georgia"/>
              </w:rPr>
              <w:fldChar w:fldCharType="separate"/>
            </w:r>
            <w:r w:rsidRPr="00CA6F9F">
              <w:rPr>
                <w:rFonts w:ascii="Georgia" w:eastAsia="Georgia" w:hAnsi="Georgia" w:cs="Georgia"/>
                <w:color w:val="1155CC"/>
                <w:u w:val="single"/>
              </w:rPr>
              <w:t>Resistance</w:t>
            </w:r>
            <w:r w:rsidRPr="00CA6F9F">
              <w:rPr>
                <w:rFonts w:ascii="Georgia" w:eastAsia="Georgia" w:hAnsi="Georgia" w:cs="Georgia"/>
                <w:color w:val="1155CC"/>
                <w:u w:val="single"/>
              </w:rPr>
              <w:t xml:space="preserve"> </w:t>
            </w:r>
            <w:r w:rsidRPr="00CA6F9F">
              <w:rPr>
                <w:rFonts w:ascii="Georgia" w:eastAsia="Georgia" w:hAnsi="Georgia" w:cs="Georgia"/>
                <w:color w:val="1155CC"/>
                <w:u w:val="single"/>
              </w:rPr>
              <w:t>101: A Lesson on Social Justice Activists and Strategies</w:t>
            </w:r>
            <w:r w:rsidRPr="00CA6F9F">
              <w:rPr>
                <w:rFonts w:ascii="Georgia" w:eastAsia="Georgia" w:hAnsi="Georgia" w:cs="Georgia"/>
                <w:color w:val="1155CC"/>
                <w:u w:val="single"/>
              </w:rPr>
              <w:fldChar w:fldCharType="end"/>
            </w:r>
            <w:r w:rsidRPr="00CA6F9F">
              <w:rPr>
                <w:rFonts w:ascii="Georgia" w:eastAsia="Georgia" w:hAnsi="Georgia" w:cs="Georgia"/>
              </w:rPr>
              <w:t xml:space="preserve">” lesson plan </w:t>
            </w:r>
          </w:p>
          <w:p w:rsidR="00884C7F" w:rsidRDefault="00884C7F">
            <w:pPr>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t>Facing History &amp; Ourselves</w:t>
            </w:r>
          </w:p>
          <w:p w:rsidR="00884C7F" w:rsidRDefault="00AD3641">
            <w:pPr>
              <w:numPr>
                <w:ilvl w:val="1"/>
                <w:numId w:val="8"/>
              </w:numPr>
              <w:rPr>
                <w:rFonts w:ascii="Georgia" w:eastAsia="Georgia" w:hAnsi="Georgia" w:cs="Georgia"/>
              </w:rPr>
            </w:pPr>
            <w:r>
              <w:rPr>
                <w:rFonts w:ascii="Georgia" w:eastAsia="Georgia" w:hAnsi="Georgia" w:cs="Georgia"/>
              </w:rPr>
              <w:t>“</w:t>
            </w:r>
            <w:hyperlink r:id="rId17">
              <w:r>
                <w:rPr>
                  <w:rFonts w:ascii="Georgia" w:eastAsia="Georgia" w:hAnsi="Georgia" w:cs="Georgia"/>
                  <w:color w:val="1155CC"/>
                  <w:u w:val="single"/>
                </w:rPr>
                <w:t>Confronting History, Transforming Monuments</w:t>
              </w:r>
            </w:hyperlink>
            <w:r>
              <w:rPr>
                <w:rFonts w:ascii="Georgia" w:eastAsia="Georgia" w:hAnsi="Georgia" w:cs="Georgia"/>
              </w:rPr>
              <w:t>” lesson plan</w:t>
            </w:r>
          </w:p>
          <w:p w:rsidR="00884C7F" w:rsidRDefault="00AD3641">
            <w:pPr>
              <w:numPr>
                <w:ilvl w:val="1"/>
                <w:numId w:val="8"/>
              </w:numPr>
              <w:rPr>
                <w:rFonts w:ascii="Georgia" w:eastAsia="Georgia" w:hAnsi="Georgia" w:cs="Georgia"/>
              </w:rPr>
            </w:pPr>
            <w:r>
              <w:rPr>
                <w:rFonts w:ascii="Georgia" w:eastAsia="Georgia" w:hAnsi="Georgia" w:cs="Georgia"/>
              </w:rPr>
              <w:t>“</w:t>
            </w:r>
            <w:hyperlink r:id="rId18">
              <w:r>
                <w:rPr>
                  <w:rFonts w:ascii="Georgia" w:eastAsia="Georgia" w:hAnsi="Georgia" w:cs="Georgia"/>
                  <w:color w:val="1155CC"/>
                  <w:u w:val="single"/>
                </w:rPr>
                <w:t>Race and Membership in American History: The Eugenics Movement</w:t>
              </w:r>
            </w:hyperlink>
            <w:r>
              <w:rPr>
                <w:rFonts w:ascii="Georgia" w:eastAsia="Georgia" w:hAnsi="Georgia" w:cs="Georgia"/>
              </w:rPr>
              <w:t>” curriculum (Note from Milton Reynolds: “You can get a lot of heavy lifting done in the classroom and it will provide a curricular anchor. The trick is connecting the history in this text to the other elements of US history. You can also branch off into world history, but doing so effectively will require reading beyond the text, as will a strong US history unit. But the text still holds up well. Folks are just starting to catch on to this history.”)</w:t>
            </w:r>
          </w:p>
          <w:p w:rsidR="00884C7F" w:rsidRDefault="00AD3641">
            <w:pPr>
              <w:numPr>
                <w:ilvl w:val="1"/>
                <w:numId w:val="8"/>
              </w:numPr>
              <w:rPr>
                <w:rFonts w:ascii="Georgia" w:eastAsia="Georgia" w:hAnsi="Georgia" w:cs="Georgia"/>
              </w:rPr>
            </w:pPr>
            <w:r>
              <w:rPr>
                <w:rFonts w:ascii="Georgia" w:eastAsia="Georgia" w:hAnsi="Georgia" w:cs="Georgia"/>
              </w:rPr>
              <w:t>“</w:t>
            </w:r>
            <w:hyperlink r:id="rId19">
              <w:r>
                <w:rPr>
                  <w:rFonts w:ascii="Georgia" w:eastAsia="Georgia" w:hAnsi="Georgia" w:cs="Georgia"/>
                  <w:color w:val="1155CC"/>
                  <w:u w:val="single"/>
                </w:rPr>
                <w:t>Voting Rights in the United States</w:t>
              </w:r>
            </w:hyperlink>
            <w:r>
              <w:rPr>
                <w:rFonts w:ascii="Georgia" w:eastAsia="Georgia" w:hAnsi="Georgia" w:cs="Georgia"/>
              </w:rPr>
              <w:t>” lesson plans</w:t>
            </w:r>
          </w:p>
          <w:p w:rsidR="00884C7F" w:rsidRDefault="00CA6F9F">
            <w:pPr>
              <w:numPr>
                <w:ilvl w:val="1"/>
                <w:numId w:val="8"/>
              </w:numPr>
              <w:rPr>
                <w:rFonts w:ascii="Georgia" w:eastAsia="Georgia" w:hAnsi="Georgia" w:cs="Georgia"/>
              </w:rPr>
            </w:pPr>
            <w:hyperlink r:id="rId20">
              <w:r w:rsidR="00AD3641">
                <w:rPr>
                  <w:rFonts w:ascii="Georgia" w:eastAsia="Georgia" w:hAnsi="Georgia" w:cs="Georgia"/>
                  <w:color w:val="1155CC"/>
                  <w:u w:val="single"/>
                </w:rPr>
                <w:t>“Explainer” on White Nationalism</w:t>
              </w:r>
            </w:hyperlink>
            <w:r w:rsidR="00AD3641">
              <w:rPr>
                <w:rFonts w:ascii="Georgia" w:eastAsia="Georgia" w:hAnsi="Georgia" w:cs="Georgia"/>
              </w:rPr>
              <w:t xml:space="preserve"> handout</w:t>
            </w:r>
          </w:p>
          <w:p w:rsidR="00884C7F" w:rsidRDefault="00884C7F">
            <w:pPr>
              <w:rPr>
                <w:rFonts w:ascii="Georgia" w:eastAsia="Georgia" w:hAnsi="Georgia" w:cs="Georgia"/>
              </w:rPr>
            </w:pPr>
          </w:p>
          <w:p w:rsidR="00884C7F" w:rsidRDefault="00AD3641">
            <w:pPr>
              <w:rPr>
                <w:rFonts w:ascii="Georgia" w:eastAsia="Georgia" w:hAnsi="Georgia" w:cs="Georgia"/>
              </w:rPr>
            </w:pPr>
            <w:r>
              <w:rPr>
                <w:rFonts w:ascii="Georgia" w:eastAsia="Georgia" w:hAnsi="Georgia" w:cs="Georgia"/>
              </w:rPr>
              <w:t xml:space="preserve">Facing History &amp; Ourselves is a program designed to critically engage students with their past and previous injustices as a way to inform their relationship with the present, and to encourage them to see themselves as participants in a society that can be upstanders against injustice. With an approach rooted in study of the Holocaust and other genocides, Facing History’s expansive set of materials now includes those that deal with racial injustice (and sometimes the relationship between racial injustice and genocide), as well as those that can help teachers and their students navigate difficult conversations in the classroom. Facing </w:t>
            </w:r>
            <w:r>
              <w:rPr>
                <w:rFonts w:ascii="Georgia" w:eastAsia="Georgia" w:hAnsi="Georgia" w:cs="Georgia"/>
              </w:rPr>
              <w:lastRenderedPageBreak/>
              <w:t>History &amp; Ourselves is an incredibly valuable asset in framing issues related to racial injustice as human rights issues.</w:t>
            </w:r>
          </w:p>
          <w:p w:rsidR="00884C7F" w:rsidRDefault="00884C7F">
            <w:pPr>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t xml:space="preserve">Gilder Lehrman collection of </w:t>
            </w:r>
            <w:hyperlink r:id="rId21">
              <w:r>
                <w:rPr>
                  <w:rFonts w:ascii="Georgia" w:eastAsia="Georgia" w:hAnsi="Georgia" w:cs="Georgia"/>
                  <w:color w:val="1155CC"/>
                  <w:u w:val="single"/>
                </w:rPr>
                <w:t>Frederick Douglass primary source documents</w:t>
              </w:r>
            </w:hyperlink>
          </w:p>
          <w:p w:rsidR="00884C7F" w:rsidRDefault="00884C7F">
            <w:pPr>
              <w:ind w:left="720"/>
              <w:rPr>
                <w:rFonts w:ascii="Georgia" w:eastAsia="Georgia" w:hAnsi="Georgia" w:cs="Georgia"/>
              </w:rPr>
            </w:pPr>
          </w:p>
          <w:p w:rsidR="00884C7F" w:rsidRDefault="00AD3641">
            <w:pPr>
              <w:numPr>
                <w:ilvl w:val="0"/>
                <w:numId w:val="8"/>
              </w:numPr>
              <w:rPr>
                <w:rFonts w:ascii="Georgia" w:eastAsia="Georgia" w:hAnsi="Georgia" w:cs="Georgia"/>
                <w:b/>
              </w:rPr>
            </w:pPr>
            <w:r>
              <w:rPr>
                <w:rFonts w:ascii="Georgia" w:eastAsia="Georgia" w:hAnsi="Georgia" w:cs="Georgia"/>
                <w:b/>
              </w:rPr>
              <w:t>Human Rights Educators USA, “</w:t>
            </w:r>
            <w:hyperlink r:id="rId22">
              <w:r>
                <w:rPr>
                  <w:rFonts w:ascii="Georgia" w:eastAsia="Georgia" w:hAnsi="Georgia" w:cs="Georgia"/>
                  <w:b/>
                  <w:color w:val="1155CC"/>
                  <w:u w:val="single"/>
                </w:rPr>
                <w:t>Racism</w:t>
              </w:r>
            </w:hyperlink>
            <w:r>
              <w:rPr>
                <w:rFonts w:ascii="Georgia" w:eastAsia="Georgia" w:hAnsi="Georgia" w:cs="Georgia"/>
                <w:b/>
              </w:rPr>
              <w:t xml:space="preserve">” (includes bundle of lesson plans, books, films, and ways to </w:t>
            </w:r>
            <w:proofErr w:type="gramStart"/>
            <w:r>
              <w:rPr>
                <w:rFonts w:ascii="Georgia" w:eastAsia="Georgia" w:hAnsi="Georgia" w:cs="Georgia"/>
                <w:b/>
              </w:rPr>
              <w:t>take action</w:t>
            </w:r>
            <w:proofErr w:type="gramEnd"/>
            <w:r>
              <w:rPr>
                <w:rFonts w:ascii="Georgia" w:eastAsia="Georgia" w:hAnsi="Georgia" w:cs="Georgia"/>
                <w:b/>
              </w:rPr>
              <w:t>)</w:t>
            </w:r>
          </w:p>
          <w:p w:rsidR="00884C7F" w:rsidRDefault="00884C7F">
            <w:pPr>
              <w:rPr>
                <w:rFonts w:ascii="Georgia" w:eastAsia="Georgia" w:hAnsi="Georgia" w:cs="Georgia"/>
              </w:rPr>
            </w:pPr>
          </w:p>
          <w:p w:rsidR="00884C7F" w:rsidRDefault="00AD3641">
            <w:pPr>
              <w:numPr>
                <w:ilvl w:val="0"/>
                <w:numId w:val="8"/>
              </w:numPr>
              <w:rPr>
                <w:rFonts w:ascii="Georgia" w:eastAsia="Georgia" w:hAnsi="Georgia" w:cs="Georgia"/>
                <w:b/>
              </w:rPr>
            </w:pPr>
            <w:r>
              <w:rPr>
                <w:rFonts w:ascii="Georgia" w:eastAsia="Georgia" w:hAnsi="Georgia" w:cs="Georgia"/>
                <w:b/>
              </w:rPr>
              <w:t xml:space="preserve">National Council for Social Studies: </w:t>
            </w:r>
            <w:hyperlink r:id="rId23" w:anchor="Human%20Rights%20Education">
              <w:r>
                <w:rPr>
                  <w:rFonts w:ascii="Georgia" w:eastAsia="Georgia" w:hAnsi="Georgia" w:cs="Georgia"/>
                  <w:b/>
                  <w:color w:val="1155CC"/>
                  <w:u w:val="single"/>
                </w:rPr>
                <w:t>Resources for teaching about racism, anti-racism, and human rights</w:t>
              </w:r>
            </w:hyperlink>
          </w:p>
          <w:p w:rsidR="00884C7F" w:rsidRDefault="00884C7F">
            <w:pPr>
              <w:rPr>
                <w:rFonts w:ascii="Georgia" w:eastAsia="Georgia" w:hAnsi="Georgia" w:cs="Georgia"/>
              </w:rPr>
            </w:pPr>
          </w:p>
          <w:p w:rsidR="00884C7F" w:rsidRDefault="00AD3641">
            <w:pPr>
              <w:numPr>
                <w:ilvl w:val="0"/>
                <w:numId w:val="6"/>
              </w:numPr>
              <w:rPr>
                <w:rFonts w:ascii="Georgia" w:eastAsia="Georgia" w:hAnsi="Georgia" w:cs="Georgia"/>
                <w:i/>
              </w:rPr>
            </w:pPr>
            <w:r>
              <w:rPr>
                <w:rFonts w:ascii="Georgia" w:eastAsia="Georgia" w:hAnsi="Georgia" w:cs="Georgia"/>
                <w:i/>
              </w:rPr>
              <w:t xml:space="preserve">New York Almanack, </w:t>
            </w:r>
            <w:r>
              <w:rPr>
                <w:rFonts w:ascii="Georgia" w:eastAsia="Georgia" w:hAnsi="Georgia" w:cs="Georgia"/>
              </w:rPr>
              <w:t>“</w:t>
            </w:r>
            <w:hyperlink r:id="rId24">
              <w:r>
                <w:rPr>
                  <w:rFonts w:ascii="Georgia" w:eastAsia="Georgia" w:hAnsi="Georgia" w:cs="Georgia"/>
                  <w:color w:val="1155CC"/>
                  <w:u w:val="single"/>
                </w:rPr>
                <w:t>A Virtual Walking Tour of Slavery in NYC</w:t>
              </w:r>
            </w:hyperlink>
            <w:r>
              <w:rPr>
                <w:rFonts w:ascii="Georgia" w:eastAsia="Georgia" w:hAnsi="Georgia" w:cs="Georgia"/>
              </w:rPr>
              <w:t>” (including a link to online resource)</w:t>
            </w:r>
          </w:p>
          <w:p w:rsidR="00884C7F" w:rsidRDefault="00884C7F">
            <w:pPr>
              <w:ind w:left="720"/>
              <w:rPr>
                <w:rFonts w:ascii="Georgia" w:eastAsia="Georgia" w:hAnsi="Georgia" w:cs="Georgia"/>
              </w:rPr>
            </w:pPr>
          </w:p>
          <w:p w:rsidR="00884C7F" w:rsidRDefault="00AD3641">
            <w:pPr>
              <w:numPr>
                <w:ilvl w:val="0"/>
                <w:numId w:val="6"/>
              </w:numPr>
              <w:rPr>
                <w:rFonts w:ascii="Georgia" w:eastAsia="Georgia" w:hAnsi="Georgia" w:cs="Georgia"/>
              </w:rPr>
            </w:pPr>
            <w:r>
              <w:rPr>
                <w:rFonts w:ascii="Georgia" w:eastAsia="Georgia" w:hAnsi="Georgia" w:cs="Georgia"/>
              </w:rPr>
              <w:t>PBS, “</w:t>
            </w:r>
            <w:hyperlink r:id="rId25">
              <w:r>
                <w:rPr>
                  <w:rFonts w:ascii="Georgia" w:eastAsia="Georgia" w:hAnsi="Georgia" w:cs="Georgia"/>
                  <w:i/>
                  <w:color w:val="1155CC"/>
                  <w:u w:val="single"/>
                </w:rPr>
                <w:t>Race: The Power of an Illusion</w:t>
              </w:r>
            </w:hyperlink>
            <w:r>
              <w:rPr>
                <w:rFonts w:ascii="Georgia" w:eastAsia="Georgia" w:hAnsi="Georgia" w:cs="Georgia"/>
              </w:rPr>
              <w:t>” including an essay titled, “</w:t>
            </w:r>
            <w:hyperlink r:id="rId26">
              <w:r>
                <w:rPr>
                  <w:rFonts w:ascii="Georgia" w:eastAsia="Georgia" w:hAnsi="Georgia" w:cs="Georgia"/>
                  <w:color w:val="1155CC"/>
                  <w:u w:val="single"/>
                </w:rPr>
                <w:t>Origin of the Idea of Race</w:t>
              </w:r>
            </w:hyperlink>
            <w:r>
              <w:rPr>
                <w:rFonts w:ascii="Georgia" w:eastAsia="Georgia" w:hAnsi="Georgia" w:cs="Georgia"/>
              </w:rPr>
              <w:t xml:space="preserve">” and </w:t>
            </w:r>
            <w:hyperlink r:id="rId27">
              <w:r>
                <w:rPr>
                  <w:rFonts w:ascii="Georgia" w:eastAsia="Georgia" w:hAnsi="Georgia" w:cs="Georgia"/>
                  <w:color w:val="1155CC"/>
                  <w:u w:val="single"/>
                </w:rPr>
                <w:t>additional resources on a dedicated website</w:t>
              </w:r>
            </w:hyperlink>
            <w:r>
              <w:rPr>
                <w:rFonts w:ascii="Georgia" w:eastAsia="Georgia" w:hAnsi="Georgia" w:cs="Georgia"/>
              </w:rPr>
              <w:t xml:space="preserve">. </w:t>
            </w:r>
            <w:hyperlink r:id="rId28">
              <w:r>
                <w:rPr>
                  <w:rFonts w:ascii="Georgia" w:eastAsia="Georgia" w:hAnsi="Georgia" w:cs="Georgia"/>
                  <w:color w:val="1155CC"/>
                  <w:u w:val="single"/>
                </w:rPr>
                <w:t>Streaming rental available on Vimeo</w:t>
              </w:r>
            </w:hyperlink>
            <w:r>
              <w:rPr>
                <w:rFonts w:ascii="Georgia" w:eastAsia="Georgia" w:hAnsi="Georgia" w:cs="Georgia"/>
              </w:rPr>
              <w:t>.</w:t>
            </w:r>
          </w:p>
          <w:p w:rsidR="00884C7F" w:rsidRDefault="00884C7F">
            <w:pPr>
              <w:rPr>
                <w:rFonts w:ascii="Georgia" w:eastAsia="Georgia" w:hAnsi="Georgia" w:cs="Georgia"/>
              </w:rPr>
            </w:pPr>
          </w:p>
          <w:p w:rsidR="00884C7F" w:rsidRDefault="00AD3641">
            <w:pPr>
              <w:ind w:left="720"/>
              <w:rPr>
                <w:rFonts w:ascii="Georgia" w:eastAsia="Georgia" w:hAnsi="Georgia" w:cs="Georgia"/>
              </w:rPr>
            </w:pPr>
            <w:r>
              <w:rPr>
                <w:rFonts w:ascii="Georgia" w:eastAsia="Georgia" w:hAnsi="Georgia" w:cs="Georgia"/>
              </w:rPr>
              <w:t xml:space="preserve">This early 2000s documentary from California Newsreel and the University of California - Berkeley is an essential anti-racist resource and teaching tool. The 3-part documentary series examines the scientific evidence demonstrating that human beings share an overwhelming amount of the same genetic material, regardless of what we know as their “race,” and therefore debunks race as a biological concept. The documentary further explores how race came to be socially constructed in history with the purpose of establishing a hierarchy and system of privileges and power based on what many have called “race.” The supplemental resources from PBS, such as Audrey Smedley’s essay, “Origin of the Idea of Race,” and the cartoon music videos on associated website, </w:t>
            </w:r>
            <w:r>
              <w:rPr>
                <w:rFonts w:ascii="Georgia" w:eastAsia="Georgia" w:hAnsi="Georgia" w:cs="Georgia"/>
                <w:i/>
              </w:rPr>
              <w:t>Racethepowerofanillusion.org</w:t>
            </w:r>
            <w:r>
              <w:rPr>
                <w:rFonts w:ascii="Georgia" w:eastAsia="Georgia" w:hAnsi="Georgia" w:cs="Georgia"/>
              </w:rPr>
              <w:t>, provide powerful and compelling explanations of how race came to be the powerful force in our society that still is with us today. All of these resources are incredibly important in teaching the humanity of people of color and is therefore integral to an education about and for human rights.</w:t>
            </w:r>
          </w:p>
          <w:p w:rsidR="00884C7F" w:rsidRDefault="00884C7F">
            <w:pPr>
              <w:ind w:left="720"/>
              <w:rPr>
                <w:rFonts w:ascii="Georgia" w:eastAsia="Georgia" w:hAnsi="Georgia" w:cs="Georgia"/>
              </w:rPr>
            </w:pPr>
          </w:p>
          <w:p w:rsidR="00884C7F" w:rsidRDefault="00AD3641">
            <w:pPr>
              <w:numPr>
                <w:ilvl w:val="0"/>
                <w:numId w:val="6"/>
              </w:numPr>
              <w:rPr>
                <w:rFonts w:ascii="Georgia" w:eastAsia="Georgia" w:hAnsi="Georgia" w:cs="Georgia"/>
              </w:rPr>
            </w:pPr>
            <w:r>
              <w:rPr>
                <w:rFonts w:ascii="Georgia" w:eastAsia="Georgia" w:hAnsi="Georgia" w:cs="Georgia"/>
              </w:rPr>
              <w:t>Rutgers Graduate School of Education: “</w:t>
            </w:r>
            <w:hyperlink r:id="rId29">
              <w:r>
                <w:rPr>
                  <w:rFonts w:ascii="Georgia" w:eastAsia="Georgia" w:hAnsi="Georgia" w:cs="Georgia"/>
                  <w:color w:val="1155CC"/>
                  <w:u w:val="single"/>
                </w:rPr>
                <w:t>Teaching About Racism, Injustice, and Structural Inequality Resources</w:t>
              </w:r>
            </w:hyperlink>
            <w:r>
              <w:rPr>
                <w:rFonts w:ascii="Georgia" w:eastAsia="Georgia" w:hAnsi="Georgia" w:cs="Georgia"/>
              </w:rPr>
              <w:t>”</w:t>
            </w:r>
          </w:p>
          <w:p w:rsidR="00884C7F" w:rsidRDefault="00884C7F">
            <w:pPr>
              <w:ind w:left="720"/>
              <w:rPr>
                <w:rFonts w:ascii="Georgia" w:eastAsia="Georgia" w:hAnsi="Georgia" w:cs="Georgia"/>
              </w:rPr>
            </w:pPr>
          </w:p>
          <w:p w:rsidR="00884C7F" w:rsidRDefault="00AD3641">
            <w:pPr>
              <w:numPr>
                <w:ilvl w:val="0"/>
                <w:numId w:val="6"/>
              </w:numPr>
              <w:rPr>
                <w:rFonts w:ascii="Georgia" w:eastAsia="Georgia" w:hAnsi="Georgia" w:cs="Georgia"/>
              </w:rPr>
            </w:pPr>
            <w:r>
              <w:rPr>
                <w:rFonts w:ascii="Georgia" w:eastAsia="Georgia" w:hAnsi="Georgia" w:cs="Georgia"/>
              </w:rPr>
              <w:t xml:space="preserve">Adam Sanchez, ed. </w:t>
            </w:r>
            <w:r>
              <w:rPr>
                <w:rFonts w:ascii="Georgia" w:eastAsia="Georgia" w:hAnsi="Georgia" w:cs="Georgia"/>
                <w:i/>
              </w:rPr>
              <w:t>Teaching a People’s History of Abolition and the Civil War</w:t>
            </w:r>
            <w:r>
              <w:rPr>
                <w:rFonts w:ascii="Georgia" w:eastAsia="Georgia" w:hAnsi="Georgia" w:cs="Georgia"/>
              </w:rPr>
              <w:t>. Milwaukee, WI: Rethinking Schools, 2019.</w:t>
            </w:r>
          </w:p>
          <w:p w:rsidR="00884C7F" w:rsidRDefault="00884C7F">
            <w:pPr>
              <w:rPr>
                <w:rFonts w:ascii="Georgia" w:eastAsia="Georgia" w:hAnsi="Georgia" w:cs="Georgia"/>
              </w:rPr>
            </w:pPr>
          </w:p>
          <w:p w:rsidR="00884C7F" w:rsidRDefault="00AD3641">
            <w:pPr>
              <w:rPr>
                <w:rFonts w:ascii="Georgia" w:eastAsia="Georgia" w:hAnsi="Georgia" w:cs="Georgia"/>
              </w:rPr>
            </w:pPr>
            <w:r>
              <w:rPr>
                <w:rFonts w:ascii="Georgia" w:eastAsia="Georgia" w:hAnsi="Georgia" w:cs="Georgia"/>
              </w:rPr>
              <w:t xml:space="preserve">This recent volume from education publisher, Rethinking Schools, offers a variety of engaging lesson plans and materials that frames teaching of the abolitionist movement and the U.S. civil war through the lens of social justice. By focusing on the power and agency of participants in social movements, such as the abolitionist movement (the first global human rights movement), these materials offer great examples of activism as an integral part of the struggle </w:t>
            </w:r>
            <w:r>
              <w:rPr>
                <w:rFonts w:ascii="Georgia" w:eastAsia="Georgia" w:hAnsi="Georgia" w:cs="Georgia"/>
              </w:rPr>
              <w:lastRenderedPageBreak/>
              <w:t>for and teaching through human rights, using a human rights framework. Rethinking Schools also works closely with the Zinn Education Project.</w:t>
            </w:r>
          </w:p>
          <w:p w:rsidR="00884C7F" w:rsidRDefault="00884C7F">
            <w:pPr>
              <w:ind w:left="720"/>
              <w:rPr>
                <w:rFonts w:ascii="Georgia" w:eastAsia="Georgia" w:hAnsi="Georgia" w:cs="Georgia"/>
              </w:rPr>
            </w:pPr>
          </w:p>
          <w:p w:rsidR="00884C7F" w:rsidRDefault="00AD3641">
            <w:pPr>
              <w:numPr>
                <w:ilvl w:val="0"/>
                <w:numId w:val="6"/>
              </w:numPr>
              <w:rPr>
                <w:rFonts w:ascii="Georgia" w:eastAsia="Georgia" w:hAnsi="Georgia" w:cs="Georgia"/>
              </w:rPr>
            </w:pPr>
            <w:r>
              <w:rPr>
                <w:rFonts w:ascii="Georgia" w:eastAsia="Georgia" w:hAnsi="Georgia" w:cs="Georgia"/>
              </w:rPr>
              <w:t>Yale - New Haven, Teachers Institute: “</w:t>
            </w:r>
            <w:hyperlink r:id="rId30">
              <w:r>
                <w:rPr>
                  <w:rFonts w:ascii="Georgia" w:eastAsia="Georgia" w:hAnsi="Georgia" w:cs="Georgia"/>
                  <w:color w:val="1155CC"/>
                  <w:u w:val="single"/>
                </w:rPr>
                <w:t>Teaching about Race and Racism across the Disciplines</w:t>
              </w:r>
            </w:hyperlink>
            <w:r>
              <w:rPr>
                <w:rFonts w:ascii="Georgia" w:eastAsia="Georgia" w:hAnsi="Georgia" w:cs="Georgia"/>
              </w:rPr>
              <w:t>”</w:t>
            </w:r>
          </w:p>
          <w:p w:rsidR="00884C7F" w:rsidRDefault="00884C7F">
            <w:pPr>
              <w:ind w:left="720"/>
              <w:rPr>
                <w:rFonts w:ascii="Georgia" w:eastAsia="Georgia" w:hAnsi="Georgia" w:cs="Georgia"/>
              </w:rPr>
            </w:pPr>
          </w:p>
          <w:p w:rsidR="00884C7F" w:rsidRDefault="00AD3641">
            <w:pPr>
              <w:numPr>
                <w:ilvl w:val="0"/>
                <w:numId w:val="6"/>
              </w:numPr>
              <w:rPr>
                <w:rFonts w:ascii="Georgia" w:eastAsia="Georgia" w:hAnsi="Georgia" w:cs="Georgia"/>
              </w:rPr>
            </w:pPr>
            <w:r>
              <w:rPr>
                <w:rFonts w:ascii="Georgia" w:eastAsia="Georgia" w:hAnsi="Georgia" w:cs="Georgia"/>
              </w:rPr>
              <w:t>Zinn Education Project</w:t>
            </w:r>
          </w:p>
          <w:p w:rsidR="00884C7F" w:rsidRDefault="00CA6F9F">
            <w:pPr>
              <w:numPr>
                <w:ilvl w:val="1"/>
                <w:numId w:val="6"/>
              </w:numPr>
              <w:rPr>
                <w:rFonts w:ascii="Georgia" w:eastAsia="Georgia" w:hAnsi="Georgia" w:cs="Georgia"/>
              </w:rPr>
            </w:pPr>
            <w:hyperlink r:id="rId31">
              <w:r w:rsidR="00AD3641">
                <w:rPr>
                  <w:rFonts w:ascii="Georgia" w:eastAsia="Georgia" w:hAnsi="Georgia" w:cs="Georgia"/>
                  <w:color w:val="1155CC"/>
                  <w:u w:val="single"/>
                </w:rPr>
                <w:t>Lesson plans</w:t>
              </w:r>
            </w:hyperlink>
            <w:r w:rsidR="00AD3641">
              <w:rPr>
                <w:rFonts w:ascii="Georgia" w:eastAsia="Georgia" w:hAnsi="Georgia" w:cs="Georgia"/>
              </w:rPr>
              <w:t xml:space="preserve"> for teaching </w:t>
            </w:r>
            <w:r w:rsidR="00AD3641">
              <w:rPr>
                <w:rFonts w:ascii="Georgia" w:eastAsia="Georgia" w:hAnsi="Georgia" w:cs="Georgia"/>
                <w:i/>
              </w:rPr>
              <w:t>Stamped: Racism, Antiracism, and You</w:t>
            </w:r>
          </w:p>
          <w:p w:rsidR="00884C7F" w:rsidRDefault="00CA6F9F">
            <w:pPr>
              <w:numPr>
                <w:ilvl w:val="1"/>
                <w:numId w:val="6"/>
              </w:numPr>
              <w:rPr>
                <w:rFonts w:ascii="Georgia" w:eastAsia="Georgia" w:hAnsi="Georgia" w:cs="Georgia"/>
              </w:rPr>
            </w:pPr>
            <w:hyperlink r:id="rId32">
              <w:r w:rsidR="00AD3641">
                <w:rPr>
                  <w:rFonts w:ascii="Georgia" w:eastAsia="Georgia" w:hAnsi="Georgia" w:cs="Georgia"/>
                  <w:color w:val="1155CC"/>
                  <w:u w:val="single"/>
                </w:rPr>
                <w:t>Make Reconstruction History Visible</w:t>
              </w:r>
            </w:hyperlink>
            <w:r w:rsidR="00AD3641">
              <w:rPr>
                <w:rFonts w:ascii="Georgia" w:eastAsia="Georgia" w:hAnsi="Georgia" w:cs="Georgia"/>
              </w:rPr>
              <w:t xml:space="preserve"> (mapping / creating new markers &amp; monuments project)</w:t>
            </w:r>
          </w:p>
          <w:p w:rsidR="00884C7F" w:rsidRDefault="00AD3641">
            <w:pPr>
              <w:numPr>
                <w:ilvl w:val="1"/>
                <w:numId w:val="6"/>
              </w:numPr>
              <w:rPr>
                <w:rFonts w:ascii="Georgia" w:eastAsia="Georgia" w:hAnsi="Georgia" w:cs="Georgia"/>
              </w:rPr>
            </w:pPr>
            <w:r>
              <w:rPr>
                <w:rFonts w:ascii="Georgia" w:eastAsia="Georgia" w:hAnsi="Georgia" w:cs="Georgia"/>
              </w:rPr>
              <w:t>“</w:t>
            </w:r>
            <w:hyperlink r:id="rId33">
              <w:r>
                <w:rPr>
                  <w:rFonts w:ascii="Georgia" w:eastAsia="Georgia" w:hAnsi="Georgia" w:cs="Georgia"/>
                  <w:color w:val="1155CC"/>
                  <w:u w:val="single"/>
                </w:rPr>
                <w:t>Repair: Students Design a Reparations Bill</w:t>
              </w:r>
            </w:hyperlink>
            <w:r>
              <w:rPr>
                <w:rFonts w:ascii="Georgia" w:eastAsia="Georgia" w:hAnsi="Georgia" w:cs="Georgia"/>
              </w:rPr>
              <w:t>” (role play-based based lesson plan)</w:t>
            </w:r>
          </w:p>
          <w:p w:rsidR="00884C7F" w:rsidRDefault="00AD3641">
            <w:pPr>
              <w:numPr>
                <w:ilvl w:val="1"/>
                <w:numId w:val="6"/>
              </w:numPr>
              <w:rPr>
                <w:rFonts w:ascii="Georgia" w:eastAsia="Georgia" w:hAnsi="Georgia" w:cs="Georgia"/>
              </w:rPr>
            </w:pPr>
            <w:r>
              <w:rPr>
                <w:rFonts w:ascii="Georgia" w:eastAsia="Georgia" w:hAnsi="Georgia" w:cs="Georgia"/>
              </w:rPr>
              <w:t>“</w:t>
            </w:r>
            <w:hyperlink r:id="rId34">
              <w:r>
                <w:rPr>
                  <w:rFonts w:ascii="Georgia" w:eastAsia="Georgia" w:hAnsi="Georgia" w:cs="Georgia"/>
                  <w:color w:val="1155CC"/>
                  <w:u w:val="single"/>
                </w:rPr>
                <w:t>Riots, Racism, and the Police: Students Explore a Century of Police Conduct and Racial Violence</w:t>
              </w:r>
            </w:hyperlink>
            <w:r>
              <w:rPr>
                <w:rFonts w:ascii="Georgia" w:eastAsia="Georgia" w:hAnsi="Georgia" w:cs="Georgia"/>
              </w:rPr>
              <w:t>” (lesson plan)</w:t>
            </w:r>
          </w:p>
          <w:p w:rsidR="00884C7F" w:rsidRDefault="00884C7F">
            <w:pPr>
              <w:rPr>
                <w:rFonts w:ascii="Georgia" w:eastAsia="Georgia" w:hAnsi="Georgia" w:cs="Georgia"/>
              </w:rPr>
            </w:pPr>
          </w:p>
          <w:p w:rsidR="00884C7F" w:rsidRDefault="00AD3641">
            <w:pPr>
              <w:rPr>
                <w:rFonts w:ascii="Georgia" w:eastAsia="Georgia" w:hAnsi="Georgia" w:cs="Georgia"/>
              </w:rPr>
            </w:pPr>
            <w:r>
              <w:rPr>
                <w:rFonts w:ascii="Georgia" w:eastAsia="Georgia" w:hAnsi="Georgia" w:cs="Georgia"/>
              </w:rPr>
              <w:t>The Zinn Education Project (ZEP) has been inspired by historian and educator Howard Zinn’s centering of the history of marginalized peoples for a more comprehensive, and just, look at histories. ZEP has long offered teaching materials that are designed to encourage students to embrace these histories of marginalized people and explore history from their perspective, often by participating in role plays that highlight the agency and power of marginalized people in their struggles for justice. The links provided here offer a few samples of ZEP’s catalog that are designed for teaching against racial injustice. Much like the work of Rethinking Schools (see above), ZEP’s focus on the struggle against injustice by agents of change is integral to teaching about human rights, as the only gains in human rights in history have come about as a result of people’s collective action in social movements and, at times, revolutions. Registering for an account with ZEP, in order to access the materials, is free and open to the public.</w:t>
            </w:r>
          </w:p>
          <w:p w:rsidR="00884C7F" w:rsidRDefault="00884C7F">
            <w:pPr>
              <w:rPr>
                <w:rFonts w:ascii="Georgia" w:eastAsia="Georgia" w:hAnsi="Georgia" w:cs="Georgia"/>
              </w:rPr>
            </w:pPr>
          </w:p>
        </w:tc>
      </w:tr>
    </w:tbl>
    <w:p w:rsidR="00884C7F" w:rsidRDefault="00884C7F">
      <w:pPr>
        <w:rPr>
          <w:rFonts w:ascii="Georgia" w:eastAsia="Georgia" w:hAnsi="Georgia" w:cs="Georgia"/>
        </w:rPr>
      </w:pPr>
    </w:p>
    <w:p w:rsidR="00884C7F" w:rsidRDefault="00884C7F">
      <w:pPr>
        <w:rPr>
          <w:rFonts w:ascii="Georgia" w:eastAsia="Georgia" w:hAnsi="Georgia" w:cs="Georgia"/>
        </w:rPr>
      </w:pPr>
    </w:p>
    <w:p w:rsidR="00884C7F" w:rsidRDefault="00884C7F">
      <w:pPr>
        <w:rPr>
          <w:rFonts w:ascii="Georgia" w:eastAsia="Georgia" w:hAnsi="Georgia" w:cs="Georgia"/>
        </w:rPr>
      </w:pP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884C7F">
        <w:tc>
          <w:tcPr>
            <w:tcW w:w="9360" w:type="dxa"/>
            <w:shd w:val="clear" w:color="auto" w:fill="auto"/>
            <w:tcMar>
              <w:top w:w="100" w:type="dxa"/>
              <w:left w:w="100" w:type="dxa"/>
              <w:bottom w:w="100" w:type="dxa"/>
              <w:right w:w="100" w:type="dxa"/>
            </w:tcMar>
          </w:tcPr>
          <w:p w:rsidR="00884C7F" w:rsidRDefault="00AD3641">
            <w:pPr>
              <w:rPr>
                <w:rFonts w:ascii="Georgia" w:eastAsia="Georgia" w:hAnsi="Georgia" w:cs="Georgia"/>
                <w:b/>
              </w:rPr>
            </w:pPr>
            <w:r>
              <w:rPr>
                <w:rFonts w:ascii="Georgia" w:eastAsia="Georgia" w:hAnsi="Georgia" w:cs="Georgia"/>
                <w:b/>
              </w:rPr>
              <w:t>General Articles:</w:t>
            </w:r>
          </w:p>
          <w:p w:rsidR="00884C7F" w:rsidRDefault="00884C7F">
            <w:pPr>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t>AAPIP article on “</w:t>
            </w:r>
            <w:hyperlink r:id="rId35">
              <w:r>
                <w:rPr>
                  <w:rFonts w:ascii="Georgia" w:eastAsia="Georgia" w:hAnsi="Georgia" w:cs="Georgia"/>
                  <w:color w:val="1155CC"/>
                  <w:u w:val="single"/>
                </w:rPr>
                <w:t>Black History Month through an Asian American History Lens</w:t>
              </w:r>
            </w:hyperlink>
            <w:r>
              <w:rPr>
                <w:rFonts w:ascii="Georgia" w:eastAsia="Georgia" w:hAnsi="Georgia" w:cs="Georgia"/>
              </w:rPr>
              <w:t xml:space="preserve">” </w:t>
            </w:r>
          </w:p>
          <w:p w:rsidR="00884C7F" w:rsidRDefault="00884C7F">
            <w:pPr>
              <w:ind w:left="720"/>
              <w:rPr>
                <w:rFonts w:ascii="Georgia" w:eastAsia="Georgia" w:hAnsi="Georgia" w:cs="Georgia"/>
              </w:rPr>
            </w:pPr>
          </w:p>
          <w:p w:rsidR="00884C7F" w:rsidRDefault="00AD3641">
            <w:pPr>
              <w:numPr>
                <w:ilvl w:val="0"/>
                <w:numId w:val="8"/>
              </w:numPr>
              <w:rPr>
                <w:rFonts w:ascii="Georgia" w:eastAsia="Georgia" w:hAnsi="Georgia" w:cs="Georgia"/>
                <w:i/>
              </w:rPr>
            </w:pPr>
            <w:r>
              <w:rPr>
                <w:rFonts w:ascii="Georgia" w:eastAsia="Georgia" w:hAnsi="Georgia" w:cs="Georgia"/>
                <w:i/>
              </w:rPr>
              <w:t>The Atlantic</w:t>
            </w:r>
          </w:p>
          <w:p w:rsidR="00884C7F" w:rsidRDefault="00AD3641">
            <w:pPr>
              <w:numPr>
                <w:ilvl w:val="0"/>
                <w:numId w:val="1"/>
              </w:numPr>
              <w:rPr>
                <w:rFonts w:ascii="Georgia" w:eastAsia="Georgia" w:hAnsi="Georgia" w:cs="Georgia"/>
              </w:rPr>
            </w:pPr>
            <w:r>
              <w:rPr>
                <w:rFonts w:ascii="Georgia" w:eastAsia="Georgia" w:hAnsi="Georgia" w:cs="Georgia"/>
              </w:rPr>
              <w:t>“</w:t>
            </w:r>
            <w:hyperlink r:id="rId36">
              <w:r>
                <w:rPr>
                  <w:rFonts w:ascii="Georgia" w:eastAsia="Georgia" w:hAnsi="Georgia" w:cs="Georgia"/>
                  <w:color w:val="1155CC"/>
                  <w:u w:val="single"/>
                </w:rPr>
                <w:t xml:space="preserve">How to Teach American History in a Divided Country: </w:t>
              </w:r>
              <w:proofErr w:type="spellStart"/>
              <w:r>
                <w:rPr>
                  <w:rFonts w:ascii="Georgia" w:eastAsia="Georgia" w:hAnsi="Georgia" w:cs="Georgia"/>
                  <w:color w:val="1155CC"/>
                  <w:u w:val="single"/>
                </w:rPr>
                <w:t>Chuch</w:t>
              </w:r>
              <w:proofErr w:type="spellEnd"/>
              <w:r>
                <w:rPr>
                  <w:rFonts w:ascii="Georgia" w:eastAsia="Georgia" w:hAnsi="Georgia" w:cs="Georgia"/>
                  <w:color w:val="1155CC"/>
                  <w:u w:val="single"/>
                </w:rPr>
                <w:t xml:space="preserve"> Yarborough on helping kids make connections between past and present</w:t>
              </w:r>
            </w:hyperlink>
            <w:r>
              <w:rPr>
                <w:rFonts w:ascii="Georgia" w:eastAsia="Georgia" w:hAnsi="Georgia" w:cs="Georgia"/>
              </w:rPr>
              <w:t>”</w:t>
            </w:r>
          </w:p>
          <w:p w:rsidR="00884C7F" w:rsidRDefault="00AD3641">
            <w:pPr>
              <w:numPr>
                <w:ilvl w:val="0"/>
                <w:numId w:val="1"/>
              </w:numPr>
              <w:rPr>
                <w:rFonts w:ascii="Georgia" w:eastAsia="Georgia" w:hAnsi="Georgia" w:cs="Georgia"/>
              </w:rPr>
            </w:pPr>
            <w:r>
              <w:rPr>
                <w:rFonts w:ascii="Georgia" w:eastAsia="Georgia" w:hAnsi="Georgia" w:cs="Georgia"/>
              </w:rPr>
              <w:t>“</w:t>
            </w:r>
            <w:hyperlink r:id="rId37">
              <w:r>
                <w:rPr>
                  <w:rFonts w:ascii="Georgia" w:eastAsia="Georgia" w:hAnsi="Georgia" w:cs="Georgia"/>
                  <w:color w:val="1155CC"/>
                  <w:u w:val="single"/>
                </w:rPr>
                <w:t>Working for Racial Justice as a White Teacher: Robert Roth on an anti-racist approach to high-school history</w:t>
              </w:r>
            </w:hyperlink>
            <w:r>
              <w:rPr>
                <w:rFonts w:ascii="Georgia" w:eastAsia="Georgia" w:hAnsi="Georgia" w:cs="Georgia"/>
              </w:rPr>
              <w:t xml:space="preserve">” </w:t>
            </w:r>
          </w:p>
          <w:p w:rsidR="00884C7F" w:rsidRDefault="00884C7F">
            <w:pPr>
              <w:ind w:left="720"/>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t>Choices Program video from Kellie Carter Jackson: “</w:t>
            </w:r>
            <w:hyperlink r:id="rId38">
              <w:r>
                <w:rPr>
                  <w:rFonts w:ascii="Georgia" w:eastAsia="Georgia" w:hAnsi="Georgia" w:cs="Georgia"/>
                  <w:color w:val="1155CC"/>
                  <w:u w:val="single"/>
                </w:rPr>
                <w:t>Why is it important to center marginalized people in the study of American history?</w:t>
              </w:r>
            </w:hyperlink>
            <w:r>
              <w:rPr>
                <w:rFonts w:ascii="Georgia" w:eastAsia="Georgia" w:hAnsi="Georgia" w:cs="Georgia"/>
              </w:rPr>
              <w:t xml:space="preserve">” </w:t>
            </w:r>
          </w:p>
          <w:p w:rsidR="00884C7F" w:rsidRDefault="00884C7F">
            <w:pPr>
              <w:ind w:left="720"/>
              <w:rPr>
                <w:rFonts w:ascii="Georgia" w:eastAsia="Georgia" w:hAnsi="Georgia" w:cs="Georgia"/>
              </w:rPr>
            </w:pPr>
          </w:p>
          <w:p w:rsidR="00884C7F" w:rsidRDefault="00AD3641">
            <w:pPr>
              <w:numPr>
                <w:ilvl w:val="0"/>
                <w:numId w:val="8"/>
              </w:numPr>
              <w:rPr>
                <w:rFonts w:ascii="Georgia" w:eastAsia="Georgia" w:hAnsi="Georgia" w:cs="Georgia"/>
              </w:rPr>
            </w:pPr>
            <w:proofErr w:type="spellStart"/>
            <w:r>
              <w:rPr>
                <w:rFonts w:ascii="Georgia" w:eastAsia="Georgia" w:hAnsi="Georgia" w:cs="Georgia"/>
                <w:i/>
              </w:rPr>
              <w:t>CommonWealth</w:t>
            </w:r>
            <w:proofErr w:type="spellEnd"/>
            <w:r>
              <w:rPr>
                <w:rFonts w:ascii="Georgia" w:eastAsia="Georgia" w:hAnsi="Georgia" w:cs="Georgia"/>
              </w:rPr>
              <w:t>, “</w:t>
            </w:r>
            <w:hyperlink r:id="rId39">
              <w:r>
                <w:rPr>
                  <w:rFonts w:ascii="Georgia" w:eastAsia="Georgia" w:hAnsi="Georgia" w:cs="Georgia"/>
                  <w:color w:val="1155CC"/>
                  <w:u w:val="single"/>
                </w:rPr>
                <w:t>How about a civics project instead of another MCAS test?</w:t>
              </w:r>
            </w:hyperlink>
            <w:r>
              <w:rPr>
                <w:rFonts w:ascii="Georgia" w:eastAsia="Georgia" w:hAnsi="Georgia" w:cs="Georgia"/>
              </w:rPr>
              <w:t>” (on statewide civics requirements and assessments in Massachusetts)</w:t>
            </w:r>
          </w:p>
          <w:p w:rsidR="00884C7F" w:rsidRDefault="00884C7F">
            <w:pPr>
              <w:ind w:left="720"/>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t>Edutopia, “</w:t>
            </w:r>
            <w:hyperlink r:id="rId40">
              <w:r>
                <w:rPr>
                  <w:rFonts w:ascii="Georgia" w:eastAsia="Georgia" w:hAnsi="Georgia" w:cs="Georgia"/>
                  <w:color w:val="1155CC"/>
                  <w:u w:val="single"/>
                </w:rPr>
                <w:t>How to Broaden Students’ Sense of History</w:t>
              </w:r>
            </w:hyperlink>
            <w:r>
              <w:rPr>
                <w:rFonts w:ascii="Georgia" w:eastAsia="Georgia" w:hAnsi="Georgia" w:cs="Georgia"/>
              </w:rPr>
              <w:t>” (on incorporating diverse voices into the curriculum)</w:t>
            </w:r>
          </w:p>
          <w:p w:rsidR="00884C7F" w:rsidRDefault="00884C7F">
            <w:pPr>
              <w:ind w:left="720"/>
              <w:rPr>
                <w:rFonts w:ascii="Georgia" w:eastAsia="Georgia" w:hAnsi="Georgia" w:cs="Georgia"/>
              </w:rPr>
            </w:pPr>
          </w:p>
          <w:p w:rsidR="00884C7F" w:rsidRDefault="00AD3641">
            <w:pPr>
              <w:numPr>
                <w:ilvl w:val="0"/>
                <w:numId w:val="8"/>
              </w:numPr>
              <w:rPr>
                <w:rFonts w:ascii="Georgia" w:eastAsia="Georgia" w:hAnsi="Georgia" w:cs="Georgia"/>
                <w:i/>
              </w:rPr>
            </w:pPr>
            <w:r>
              <w:rPr>
                <w:rFonts w:ascii="Georgia" w:eastAsia="Georgia" w:hAnsi="Georgia" w:cs="Georgia"/>
                <w:i/>
              </w:rPr>
              <w:t>Good Morning America</w:t>
            </w:r>
            <w:r>
              <w:rPr>
                <w:rFonts w:ascii="Georgia" w:eastAsia="Georgia" w:hAnsi="Georgia" w:cs="Georgia"/>
              </w:rPr>
              <w:t xml:space="preserve"> piece on how “</w:t>
            </w:r>
            <w:hyperlink r:id="rId41">
              <w:r>
                <w:rPr>
                  <w:rFonts w:ascii="Georgia" w:eastAsia="Georgia" w:hAnsi="Georgia" w:cs="Georgia"/>
                  <w:color w:val="1155CC"/>
                  <w:u w:val="single"/>
                </w:rPr>
                <w:t>teachers are reinventing Black history, anti-racism in schools as system falls short</w:t>
              </w:r>
            </w:hyperlink>
            <w:r>
              <w:rPr>
                <w:rFonts w:ascii="Georgia" w:eastAsia="Georgia" w:hAnsi="Georgia" w:cs="Georgia"/>
              </w:rPr>
              <w:t>”</w:t>
            </w:r>
          </w:p>
          <w:p w:rsidR="00884C7F" w:rsidRDefault="00884C7F">
            <w:pPr>
              <w:ind w:left="720"/>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t>Hechinger Report, op-ed by Ursula Wolfe-Rocca, “</w:t>
            </w:r>
            <w:hyperlink r:id="rId42">
              <w:r>
                <w:rPr>
                  <w:rFonts w:ascii="Georgia" w:eastAsia="Georgia" w:hAnsi="Georgia" w:cs="Georgia"/>
                  <w:color w:val="1155CC"/>
                  <w:u w:val="single"/>
                </w:rPr>
                <w:t>The United States is not a democracy. Stop telling students that it is.</w:t>
              </w:r>
            </w:hyperlink>
            <w:r>
              <w:rPr>
                <w:rFonts w:ascii="Georgia" w:eastAsia="Georgia" w:hAnsi="Georgia" w:cs="Georgia"/>
              </w:rPr>
              <w:t>”</w:t>
            </w:r>
          </w:p>
          <w:p w:rsidR="00884C7F" w:rsidRDefault="00884C7F">
            <w:pPr>
              <w:rPr>
                <w:rFonts w:ascii="Georgia" w:eastAsia="Georgia" w:hAnsi="Georgia" w:cs="Georgia"/>
              </w:rPr>
            </w:pPr>
          </w:p>
          <w:p w:rsidR="00884C7F" w:rsidRDefault="00AD3641">
            <w:pPr>
              <w:rPr>
                <w:rFonts w:ascii="Georgia" w:eastAsia="Georgia" w:hAnsi="Georgia" w:cs="Georgia"/>
              </w:rPr>
            </w:pPr>
            <w:r>
              <w:rPr>
                <w:rFonts w:ascii="Georgia" w:eastAsia="Georgia" w:hAnsi="Georgia" w:cs="Georgia"/>
              </w:rPr>
              <w:t>Ursula Wolfe-Rocca has been a contributing staff member to the Zinn Education Project. In this editorial piece for the Hechinger Report, she applies the critical lens of US history offered by ZEP to demand that US teachers be more honest in how they frame U.S. history and its relationship with democracy with their students. Acknowledging the ways in which the U.S. has not yet achieved full democracy can provide teachers and students with a springboard from which to begin investigating the gaps in political and civil rights that exist and can be fought for in the U.S.</w:t>
            </w:r>
          </w:p>
          <w:p w:rsidR="00884C7F" w:rsidRDefault="00884C7F">
            <w:pPr>
              <w:ind w:left="720"/>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t xml:space="preserve">History.com article on the </w:t>
            </w:r>
            <w:hyperlink r:id="rId43">
              <w:r>
                <w:rPr>
                  <w:rFonts w:ascii="Georgia" w:eastAsia="Georgia" w:hAnsi="Georgia" w:cs="Georgia"/>
                  <w:color w:val="1155CC"/>
                  <w:u w:val="single"/>
                </w:rPr>
                <w:t>1982 murder of Vincent Chin</w:t>
              </w:r>
            </w:hyperlink>
            <w:r>
              <w:rPr>
                <w:rFonts w:ascii="Georgia" w:eastAsia="Georgia" w:hAnsi="Georgia" w:cs="Georgia"/>
              </w:rPr>
              <w:t xml:space="preserve"> (hate crimes against Asian Americans)</w:t>
            </w:r>
          </w:p>
          <w:p w:rsidR="00884C7F" w:rsidRDefault="00884C7F">
            <w:pPr>
              <w:ind w:left="720"/>
              <w:rPr>
                <w:rFonts w:ascii="Georgia" w:eastAsia="Georgia" w:hAnsi="Georgia" w:cs="Georgia"/>
              </w:rPr>
            </w:pPr>
          </w:p>
          <w:p w:rsidR="00884C7F" w:rsidRDefault="00AD3641">
            <w:pPr>
              <w:numPr>
                <w:ilvl w:val="0"/>
                <w:numId w:val="8"/>
              </w:numPr>
              <w:rPr>
                <w:rFonts w:ascii="Georgia" w:eastAsia="Georgia" w:hAnsi="Georgia" w:cs="Georgia"/>
                <w:i/>
              </w:rPr>
            </w:pPr>
            <w:r>
              <w:rPr>
                <w:rFonts w:ascii="Georgia" w:eastAsia="Georgia" w:hAnsi="Georgia" w:cs="Georgia"/>
                <w:i/>
              </w:rPr>
              <w:t>History News Network</w:t>
            </w:r>
            <w:r>
              <w:rPr>
                <w:rFonts w:ascii="Georgia" w:eastAsia="Georgia" w:hAnsi="Georgia" w:cs="Georgia"/>
              </w:rPr>
              <w:t xml:space="preserve"> on “</w:t>
            </w:r>
            <w:hyperlink r:id="rId44">
              <w:r>
                <w:rPr>
                  <w:rFonts w:ascii="Georgia" w:eastAsia="Georgia" w:hAnsi="Georgia" w:cs="Georgia"/>
                  <w:color w:val="1155CC"/>
                  <w:u w:val="single"/>
                </w:rPr>
                <w:t>Citizenship, the 14th Amendment, and Trump’s War on Undocumented Immigrants</w:t>
              </w:r>
            </w:hyperlink>
            <w:r>
              <w:rPr>
                <w:rFonts w:ascii="Georgia" w:eastAsia="Georgia" w:hAnsi="Georgia" w:cs="Georgia"/>
              </w:rPr>
              <w:t>”</w:t>
            </w:r>
          </w:p>
          <w:p w:rsidR="00884C7F" w:rsidRDefault="00884C7F">
            <w:pPr>
              <w:ind w:left="720"/>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t>Holocaust &amp; Humanity Center, “</w:t>
            </w:r>
            <w:hyperlink r:id="rId45">
              <w:r>
                <w:rPr>
                  <w:rFonts w:ascii="Georgia" w:eastAsia="Georgia" w:hAnsi="Georgia" w:cs="Georgia"/>
                  <w:color w:val="1155CC"/>
                  <w:u w:val="single"/>
                </w:rPr>
                <w:t>Remembering the Holocaust in the Context of U.S. Memory</w:t>
              </w:r>
            </w:hyperlink>
            <w:r>
              <w:rPr>
                <w:rFonts w:ascii="Georgia" w:eastAsia="Georgia" w:hAnsi="Georgia" w:cs="Georgia"/>
              </w:rPr>
              <w:t xml:space="preserve">” </w:t>
            </w:r>
          </w:p>
          <w:p w:rsidR="00884C7F" w:rsidRDefault="00884C7F">
            <w:pPr>
              <w:rPr>
                <w:rFonts w:ascii="Georgia" w:eastAsia="Georgia" w:hAnsi="Georgia" w:cs="Georgia"/>
              </w:rPr>
            </w:pPr>
          </w:p>
          <w:p w:rsidR="00884C7F" w:rsidRDefault="00AD3641">
            <w:pPr>
              <w:rPr>
                <w:rFonts w:ascii="Georgia" w:eastAsia="Georgia" w:hAnsi="Georgia" w:cs="Georgia"/>
              </w:rPr>
            </w:pPr>
            <w:r>
              <w:rPr>
                <w:rFonts w:ascii="Georgia" w:eastAsia="Georgia" w:hAnsi="Georgia" w:cs="Georgia"/>
              </w:rPr>
              <w:t>Putting the U.S.’s relationship with race and a racial hierarchy in a global perspective can provide some incredibly insightful connections for teachers and students and frame issues related to race in the U.S. as fundamental in understanding some of the larger human rights problems in modern world history. For example, the development of scientific racism in the 19th century, and the connection between the U.S. system of racial apartheid, known often as Jim Crow, and the scientific racism embraced by Nazi Germany, provides the pathways to understanding the racial injustice, colonialism, and Nazism as fundamentally intertwined. Deep and rich conversations among teachers and students about the most pernicious of human rights abuses, as well as the global struggle for human rights, can be inspired by these materials.</w:t>
            </w:r>
          </w:p>
          <w:p w:rsidR="00884C7F" w:rsidRDefault="00884C7F">
            <w:pPr>
              <w:ind w:left="720"/>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t>KQED, “</w:t>
            </w:r>
            <w:hyperlink r:id="rId46">
              <w:r>
                <w:rPr>
                  <w:rFonts w:ascii="Georgia" w:eastAsia="Georgia" w:hAnsi="Georgia" w:cs="Georgia"/>
                  <w:color w:val="1155CC"/>
                  <w:u w:val="single"/>
                </w:rPr>
                <w:t>Learning About Christopher Columbus By Putting Him on Trial</w:t>
              </w:r>
            </w:hyperlink>
            <w:r>
              <w:rPr>
                <w:rFonts w:ascii="Georgia" w:eastAsia="Georgia" w:hAnsi="Georgia" w:cs="Georgia"/>
              </w:rPr>
              <w:t>”</w:t>
            </w:r>
          </w:p>
          <w:p w:rsidR="00884C7F" w:rsidRDefault="00884C7F">
            <w:pPr>
              <w:ind w:left="720"/>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lastRenderedPageBreak/>
              <w:t>KCUR, “</w:t>
            </w:r>
            <w:hyperlink r:id="rId47">
              <w:r>
                <w:rPr>
                  <w:rFonts w:ascii="Georgia" w:eastAsia="Georgia" w:hAnsi="Georgia" w:cs="Georgia"/>
                  <w:color w:val="1155CC"/>
                  <w:u w:val="single"/>
                </w:rPr>
                <w:t>Kansas City Social Studies Teachers Find Lessons on Racism and Other Tough Topics at Area Museums</w:t>
              </w:r>
            </w:hyperlink>
            <w:r>
              <w:rPr>
                <w:rFonts w:ascii="Georgia" w:eastAsia="Georgia" w:hAnsi="Georgia" w:cs="Georgia"/>
              </w:rPr>
              <w:t>”</w:t>
            </w:r>
          </w:p>
          <w:p w:rsidR="00884C7F" w:rsidRDefault="00884C7F">
            <w:pPr>
              <w:ind w:left="720"/>
              <w:rPr>
                <w:rFonts w:ascii="Georgia" w:eastAsia="Georgia" w:hAnsi="Georgia" w:cs="Georgia"/>
              </w:rPr>
            </w:pPr>
          </w:p>
          <w:p w:rsidR="00884C7F" w:rsidRDefault="00AD3641">
            <w:pPr>
              <w:numPr>
                <w:ilvl w:val="0"/>
                <w:numId w:val="8"/>
              </w:numPr>
              <w:rPr>
                <w:rFonts w:ascii="Georgia" w:eastAsia="Georgia" w:hAnsi="Georgia" w:cs="Georgia"/>
                <w:i/>
              </w:rPr>
            </w:pPr>
            <w:r>
              <w:rPr>
                <w:rFonts w:ascii="Georgia" w:eastAsia="Georgia" w:hAnsi="Georgia" w:cs="Georgia"/>
                <w:i/>
              </w:rPr>
              <w:t>Mic</w:t>
            </w:r>
            <w:r>
              <w:rPr>
                <w:rFonts w:ascii="Georgia" w:eastAsia="Georgia" w:hAnsi="Georgia" w:cs="Georgia"/>
              </w:rPr>
              <w:t>, “</w:t>
            </w:r>
            <w:hyperlink r:id="rId48">
              <w:r>
                <w:rPr>
                  <w:rFonts w:ascii="Georgia" w:eastAsia="Georgia" w:hAnsi="Georgia" w:cs="Georgia"/>
                  <w:color w:val="1155CC"/>
                  <w:u w:val="single"/>
                </w:rPr>
                <w:t>Decolonize the classroom: These teens want to dismantle America’s racist history curriculum</w:t>
              </w:r>
            </w:hyperlink>
            <w:r>
              <w:rPr>
                <w:rFonts w:ascii="Georgia" w:eastAsia="Georgia" w:hAnsi="Georgia" w:cs="Georgia"/>
              </w:rPr>
              <w:t>”</w:t>
            </w:r>
          </w:p>
          <w:p w:rsidR="00884C7F" w:rsidRDefault="00884C7F">
            <w:pPr>
              <w:rPr>
                <w:rFonts w:ascii="Georgia" w:eastAsia="Georgia" w:hAnsi="Georgia" w:cs="Georgia"/>
              </w:rPr>
            </w:pPr>
          </w:p>
          <w:p w:rsidR="00884C7F" w:rsidRDefault="00AD3641">
            <w:pPr>
              <w:numPr>
                <w:ilvl w:val="0"/>
                <w:numId w:val="6"/>
              </w:numPr>
              <w:rPr>
                <w:rFonts w:ascii="Georgia" w:eastAsia="Georgia" w:hAnsi="Georgia" w:cs="Georgia"/>
              </w:rPr>
            </w:pPr>
            <w:r>
              <w:rPr>
                <w:rFonts w:ascii="Georgia" w:eastAsia="Georgia" w:hAnsi="Georgia" w:cs="Georgia"/>
              </w:rPr>
              <w:t xml:space="preserve">NBC article on </w:t>
            </w:r>
            <w:hyperlink r:id="rId49">
              <w:r>
                <w:rPr>
                  <w:rFonts w:ascii="Georgia" w:eastAsia="Georgia" w:hAnsi="Georgia" w:cs="Georgia"/>
                  <w:color w:val="1155CC"/>
                  <w:u w:val="single"/>
                </w:rPr>
                <w:t>the impact of leaving out POC history</w:t>
              </w:r>
            </w:hyperlink>
            <w:r>
              <w:rPr>
                <w:rFonts w:ascii="Georgia" w:eastAsia="Georgia" w:hAnsi="Georgia" w:cs="Georgia"/>
              </w:rPr>
              <w:t xml:space="preserve"> from curriculum</w:t>
            </w:r>
          </w:p>
          <w:p w:rsidR="00884C7F" w:rsidRDefault="00884C7F">
            <w:pPr>
              <w:ind w:left="720"/>
              <w:rPr>
                <w:rFonts w:ascii="Georgia" w:eastAsia="Georgia" w:hAnsi="Georgia" w:cs="Georgia"/>
              </w:rPr>
            </w:pPr>
          </w:p>
          <w:p w:rsidR="00884C7F" w:rsidRDefault="00AD3641">
            <w:pPr>
              <w:numPr>
                <w:ilvl w:val="0"/>
                <w:numId w:val="6"/>
              </w:numPr>
              <w:rPr>
                <w:rFonts w:ascii="Georgia" w:eastAsia="Georgia" w:hAnsi="Georgia" w:cs="Georgia"/>
                <w:i/>
              </w:rPr>
            </w:pPr>
            <w:r>
              <w:rPr>
                <w:rFonts w:ascii="Georgia" w:eastAsia="Georgia" w:hAnsi="Georgia" w:cs="Georgia"/>
                <w:i/>
              </w:rPr>
              <w:t xml:space="preserve">New York Times </w:t>
            </w:r>
            <w:r>
              <w:rPr>
                <w:rFonts w:ascii="Georgia" w:eastAsia="Georgia" w:hAnsi="Georgia" w:cs="Georgia"/>
              </w:rPr>
              <w:t xml:space="preserve">article on the history of </w:t>
            </w:r>
            <w:hyperlink r:id="rId50">
              <w:r>
                <w:rPr>
                  <w:rFonts w:ascii="Georgia" w:eastAsia="Georgia" w:hAnsi="Georgia" w:cs="Georgia"/>
                  <w:color w:val="1155CC"/>
                  <w:u w:val="single"/>
                </w:rPr>
                <w:t>slavery in Australia</w:t>
              </w:r>
            </w:hyperlink>
          </w:p>
          <w:p w:rsidR="00884C7F" w:rsidRDefault="00884C7F">
            <w:pPr>
              <w:ind w:left="720"/>
              <w:rPr>
                <w:rFonts w:ascii="Georgia" w:eastAsia="Georgia" w:hAnsi="Georgia" w:cs="Georgia"/>
              </w:rPr>
            </w:pPr>
          </w:p>
          <w:p w:rsidR="00884C7F" w:rsidRDefault="00AD3641">
            <w:pPr>
              <w:numPr>
                <w:ilvl w:val="0"/>
                <w:numId w:val="6"/>
              </w:numPr>
              <w:rPr>
                <w:rFonts w:ascii="Georgia" w:eastAsia="Georgia" w:hAnsi="Georgia" w:cs="Georgia"/>
              </w:rPr>
            </w:pPr>
            <w:r>
              <w:rPr>
                <w:rFonts w:ascii="Georgia" w:eastAsia="Georgia" w:hAnsi="Georgia" w:cs="Georgia"/>
              </w:rPr>
              <w:t>NPR report, “</w:t>
            </w:r>
            <w:hyperlink r:id="rId51">
              <w:r>
                <w:rPr>
                  <w:rFonts w:ascii="Georgia" w:eastAsia="Georgia" w:hAnsi="Georgia" w:cs="Georgia"/>
                  <w:color w:val="1155CC"/>
                  <w:u w:val="single"/>
                </w:rPr>
                <w:t>Denver School Principal On How Black Students Led Swift Changes to History Curriculum</w:t>
              </w:r>
            </w:hyperlink>
            <w:r>
              <w:rPr>
                <w:rFonts w:ascii="Georgia" w:eastAsia="Georgia" w:hAnsi="Georgia" w:cs="Georgia"/>
              </w:rPr>
              <w:t xml:space="preserve">” </w:t>
            </w:r>
          </w:p>
          <w:p w:rsidR="00884C7F" w:rsidRDefault="00884C7F">
            <w:pPr>
              <w:ind w:left="1440"/>
              <w:rPr>
                <w:rFonts w:ascii="Georgia" w:eastAsia="Georgia" w:hAnsi="Georgia" w:cs="Georgia"/>
              </w:rPr>
            </w:pPr>
          </w:p>
          <w:p w:rsidR="00884C7F" w:rsidRDefault="00AD3641">
            <w:pPr>
              <w:numPr>
                <w:ilvl w:val="0"/>
                <w:numId w:val="10"/>
              </w:numPr>
              <w:rPr>
                <w:rFonts w:ascii="Georgia" w:eastAsia="Georgia" w:hAnsi="Georgia" w:cs="Georgia"/>
                <w:i/>
              </w:rPr>
            </w:pPr>
            <w:r>
              <w:rPr>
                <w:rFonts w:ascii="Georgia" w:eastAsia="Georgia" w:hAnsi="Georgia" w:cs="Georgia"/>
                <w:i/>
              </w:rPr>
              <w:t>Time</w:t>
            </w:r>
            <w:r>
              <w:rPr>
                <w:rFonts w:ascii="Georgia" w:eastAsia="Georgia" w:hAnsi="Georgia" w:cs="Georgia"/>
              </w:rPr>
              <w:t>, “</w:t>
            </w:r>
            <w:hyperlink r:id="rId52">
              <w:r>
                <w:rPr>
                  <w:rFonts w:ascii="Georgia" w:eastAsia="Georgia" w:hAnsi="Georgia" w:cs="Georgia"/>
                  <w:color w:val="1155CC"/>
                  <w:u w:val="single"/>
                </w:rPr>
                <w:t>The Need to Teach the History Behind Current Events Has Rarely Been Clearer. Here’s How Some Teachers Are Getting Ready</w:t>
              </w:r>
            </w:hyperlink>
            <w:r>
              <w:rPr>
                <w:rFonts w:ascii="Georgia" w:eastAsia="Georgia" w:hAnsi="Georgia" w:cs="Georgia"/>
              </w:rPr>
              <w:t>”</w:t>
            </w:r>
          </w:p>
          <w:p w:rsidR="00884C7F" w:rsidRDefault="00884C7F">
            <w:pPr>
              <w:ind w:left="720"/>
              <w:rPr>
                <w:rFonts w:ascii="Georgia" w:eastAsia="Georgia" w:hAnsi="Georgia" w:cs="Georgia"/>
              </w:rPr>
            </w:pPr>
          </w:p>
          <w:p w:rsidR="00884C7F" w:rsidRDefault="00AD3641">
            <w:pPr>
              <w:numPr>
                <w:ilvl w:val="0"/>
                <w:numId w:val="10"/>
              </w:numPr>
              <w:rPr>
                <w:rFonts w:ascii="Georgia" w:eastAsia="Georgia" w:hAnsi="Georgia" w:cs="Georgia"/>
              </w:rPr>
            </w:pPr>
            <w:r>
              <w:rPr>
                <w:rFonts w:ascii="Georgia" w:eastAsia="Georgia" w:hAnsi="Georgia" w:cs="Georgia"/>
              </w:rPr>
              <w:t>Visions of Education podcast, “</w:t>
            </w:r>
            <w:hyperlink r:id="rId53">
              <w:r>
                <w:rPr>
                  <w:rFonts w:ascii="Georgia" w:eastAsia="Georgia" w:hAnsi="Georgia" w:cs="Georgia"/>
                  <w:color w:val="1155CC"/>
                  <w:u w:val="single"/>
                </w:rPr>
                <w:t xml:space="preserve">Articulating Whiteness in Social Studies Education with Andrea </w:t>
              </w:r>
              <w:proofErr w:type="spellStart"/>
              <w:r>
                <w:rPr>
                  <w:rFonts w:ascii="Georgia" w:eastAsia="Georgia" w:hAnsi="Georgia" w:cs="Georgia"/>
                  <w:color w:val="1155CC"/>
                  <w:u w:val="single"/>
                </w:rPr>
                <w:t>Hawkman</w:t>
              </w:r>
              <w:proofErr w:type="spellEnd"/>
              <w:r>
                <w:rPr>
                  <w:rFonts w:ascii="Georgia" w:eastAsia="Georgia" w:hAnsi="Georgia" w:cs="Georgia"/>
                  <w:color w:val="1155CC"/>
                  <w:u w:val="single"/>
                </w:rPr>
                <w:t xml:space="preserve"> and Sarah Shear</w:t>
              </w:r>
            </w:hyperlink>
            <w:r>
              <w:rPr>
                <w:rFonts w:ascii="Georgia" w:eastAsia="Georgia" w:hAnsi="Georgia" w:cs="Georgia"/>
              </w:rPr>
              <w:t>”</w:t>
            </w:r>
          </w:p>
          <w:p w:rsidR="00884C7F" w:rsidRDefault="00884C7F">
            <w:pPr>
              <w:rPr>
                <w:rFonts w:ascii="Georgia" w:eastAsia="Georgia" w:hAnsi="Georgia" w:cs="Georgia"/>
              </w:rPr>
            </w:pPr>
          </w:p>
          <w:p w:rsidR="00884C7F" w:rsidRDefault="00AD3641">
            <w:pPr>
              <w:rPr>
                <w:rFonts w:ascii="Georgia" w:eastAsia="Georgia" w:hAnsi="Georgia" w:cs="Georgia"/>
              </w:rPr>
            </w:pPr>
            <w:r>
              <w:rPr>
                <w:rFonts w:ascii="Georgia" w:eastAsia="Georgia" w:hAnsi="Georgia" w:cs="Georgia"/>
              </w:rPr>
              <w:t xml:space="preserve">The </w:t>
            </w:r>
            <w:r>
              <w:rPr>
                <w:rFonts w:ascii="Georgia" w:eastAsia="Georgia" w:hAnsi="Georgia" w:cs="Georgia"/>
                <w:i/>
              </w:rPr>
              <w:t xml:space="preserve">Visions of Education </w:t>
            </w:r>
            <w:r>
              <w:rPr>
                <w:rFonts w:ascii="Georgia" w:eastAsia="Georgia" w:hAnsi="Georgia" w:cs="Georgia"/>
              </w:rPr>
              <w:t xml:space="preserve">podcast is the premier podcast from the National Council for Social Studies (NCSS) which puts classroom educators and education professors in conversation about the latest research in social studies education, and how this research can inform good practices in the classroom. In this particular episode, Andrea </w:t>
            </w:r>
            <w:proofErr w:type="spellStart"/>
            <w:r>
              <w:rPr>
                <w:rFonts w:ascii="Georgia" w:eastAsia="Georgia" w:hAnsi="Georgia" w:cs="Georgia"/>
              </w:rPr>
              <w:t>Hawkman</w:t>
            </w:r>
            <w:proofErr w:type="spellEnd"/>
            <w:r>
              <w:rPr>
                <w:rFonts w:ascii="Georgia" w:eastAsia="Georgia" w:hAnsi="Georgia" w:cs="Georgia"/>
              </w:rPr>
              <w:t xml:space="preserve"> and Sarah Shear share how whiteness can best be framed in social studies classrooms, and how understanding whiteness as a social reality is integral to talking about racial injustice. </w:t>
            </w:r>
          </w:p>
          <w:p w:rsidR="00884C7F" w:rsidRDefault="00884C7F">
            <w:pPr>
              <w:ind w:left="720"/>
              <w:rPr>
                <w:rFonts w:ascii="Georgia" w:eastAsia="Georgia" w:hAnsi="Georgia" w:cs="Georgia"/>
              </w:rPr>
            </w:pPr>
          </w:p>
          <w:p w:rsidR="00884C7F" w:rsidRDefault="00AD3641">
            <w:pPr>
              <w:numPr>
                <w:ilvl w:val="0"/>
                <w:numId w:val="6"/>
              </w:numPr>
              <w:rPr>
                <w:rFonts w:ascii="Georgia" w:eastAsia="Georgia" w:hAnsi="Georgia" w:cs="Georgia"/>
                <w:i/>
              </w:rPr>
            </w:pPr>
            <w:r>
              <w:rPr>
                <w:rFonts w:ascii="Georgia" w:eastAsia="Georgia" w:hAnsi="Georgia" w:cs="Georgia"/>
                <w:i/>
              </w:rPr>
              <w:t>Washington Post</w:t>
            </w:r>
            <w:r>
              <w:rPr>
                <w:rFonts w:ascii="Georgia" w:eastAsia="Georgia" w:hAnsi="Georgia" w:cs="Georgia"/>
              </w:rPr>
              <w:t xml:space="preserve"> op-ed, “</w:t>
            </w:r>
            <w:hyperlink r:id="rId54">
              <w:r>
                <w:rPr>
                  <w:rFonts w:ascii="Georgia" w:eastAsia="Georgia" w:hAnsi="Georgia" w:cs="Georgia"/>
                  <w:color w:val="1155CC"/>
                  <w:u w:val="single"/>
                </w:rPr>
                <w:t>History educator: Let’s teach as if democracy depends on it - because it does</w:t>
              </w:r>
            </w:hyperlink>
            <w:r>
              <w:rPr>
                <w:rFonts w:ascii="Georgia" w:eastAsia="Georgia" w:hAnsi="Georgia" w:cs="Georgia"/>
              </w:rPr>
              <w:t>”</w:t>
            </w:r>
          </w:p>
          <w:p w:rsidR="00884C7F" w:rsidRDefault="00884C7F">
            <w:pPr>
              <w:ind w:left="720"/>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t>Zinn Education Project</w:t>
            </w:r>
          </w:p>
          <w:p w:rsidR="00884C7F" w:rsidRDefault="00AD3641">
            <w:pPr>
              <w:numPr>
                <w:ilvl w:val="1"/>
                <w:numId w:val="8"/>
              </w:numPr>
              <w:rPr>
                <w:rFonts w:ascii="Georgia" w:eastAsia="Georgia" w:hAnsi="Georgia" w:cs="Georgia"/>
              </w:rPr>
            </w:pPr>
            <w:r>
              <w:rPr>
                <w:rFonts w:ascii="Georgia" w:eastAsia="Georgia" w:hAnsi="Georgia" w:cs="Georgia"/>
              </w:rPr>
              <w:t>Linda Christensen on “</w:t>
            </w:r>
            <w:hyperlink r:id="rId55">
              <w:r>
                <w:rPr>
                  <w:rFonts w:ascii="Georgia" w:eastAsia="Georgia" w:hAnsi="Georgia" w:cs="Georgia"/>
                  <w:color w:val="1155CC"/>
                  <w:u w:val="single"/>
                </w:rPr>
                <w:t>Teaching the Tulsa massacre</w:t>
              </w:r>
            </w:hyperlink>
            <w:r>
              <w:rPr>
                <w:rFonts w:ascii="Georgia" w:eastAsia="Georgia" w:hAnsi="Georgia" w:cs="Georgia"/>
              </w:rPr>
              <w:t>”</w:t>
            </w:r>
          </w:p>
          <w:p w:rsidR="00884C7F" w:rsidRDefault="00AD3641">
            <w:pPr>
              <w:numPr>
                <w:ilvl w:val="1"/>
                <w:numId w:val="8"/>
              </w:numPr>
              <w:rPr>
                <w:rFonts w:ascii="Georgia" w:eastAsia="Georgia" w:hAnsi="Georgia" w:cs="Georgia"/>
              </w:rPr>
            </w:pPr>
            <w:r>
              <w:rPr>
                <w:rFonts w:ascii="Georgia" w:eastAsia="Georgia" w:hAnsi="Georgia" w:cs="Georgia"/>
              </w:rPr>
              <w:t>“</w:t>
            </w:r>
            <w:hyperlink r:id="rId56">
              <w:r>
                <w:rPr>
                  <w:rFonts w:ascii="Georgia" w:eastAsia="Georgia" w:hAnsi="Georgia" w:cs="Georgia"/>
                  <w:color w:val="1155CC"/>
                  <w:u w:val="single"/>
                </w:rPr>
                <w:t>Whose History Matters? Students Can Name Columbus, But Most Have Never Heard of the Taino People</w:t>
              </w:r>
            </w:hyperlink>
            <w:r>
              <w:rPr>
                <w:rFonts w:ascii="Georgia" w:eastAsia="Georgia" w:hAnsi="Georgia" w:cs="Georgia"/>
              </w:rPr>
              <w:t>”</w:t>
            </w:r>
          </w:p>
          <w:p w:rsidR="00884C7F" w:rsidRDefault="00884C7F">
            <w:pPr>
              <w:rPr>
                <w:rFonts w:ascii="Georgia" w:eastAsia="Georgia" w:hAnsi="Georgia" w:cs="Georgia"/>
              </w:rPr>
            </w:pPr>
          </w:p>
        </w:tc>
      </w:tr>
    </w:tbl>
    <w:p w:rsidR="00884C7F" w:rsidRDefault="00884C7F">
      <w:pPr>
        <w:rPr>
          <w:rFonts w:ascii="Georgia" w:eastAsia="Georgia" w:hAnsi="Georgia" w:cs="Georgia"/>
        </w:rPr>
      </w:pPr>
    </w:p>
    <w:p w:rsidR="00884C7F" w:rsidRDefault="00884C7F">
      <w:pPr>
        <w:rPr>
          <w:rFonts w:ascii="Georgia" w:eastAsia="Georgia" w:hAnsi="Georgia" w:cs="Georgia"/>
        </w:rPr>
      </w:pP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884C7F">
        <w:tc>
          <w:tcPr>
            <w:tcW w:w="9360" w:type="dxa"/>
            <w:shd w:val="clear" w:color="auto" w:fill="auto"/>
            <w:tcMar>
              <w:top w:w="100" w:type="dxa"/>
              <w:left w:w="100" w:type="dxa"/>
              <w:bottom w:w="100" w:type="dxa"/>
              <w:right w:w="100" w:type="dxa"/>
            </w:tcMar>
          </w:tcPr>
          <w:p w:rsidR="00884C7F" w:rsidRDefault="00AD3641">
            <w:pPr>
              <w:rPr>
                <w:rFonts w:ascii="Georgia" w:eastAsia="Georgia" w:hAnsi="Georgia" w:cs="Georgia"/>
                <w:b/>
              </w:rPr>
            </w:pPr>
            <w:r>
              <w:rPr>
                <w:rFonts w:ascii="Georgia" w:eastAsia="Georgia" w:hAnsi="Georgia" w:cs="Georgia"/>
                <w:b/>
              </w:rPr>
              <w:t>Publications:</w:t>
            </w:r>
          </w:p>
          <w:p w:rsidR="00884C7F" w:rsidRDefault="00884C7F">
            <w:pPr>
              <w:rPr>
                <w:rFonts w:ascii="Georgia" w:eastAsia="Georgia" w:hAnsi="Georgia" w:cs="Georgia"/>
              </w:rPr>
            </w:pPr>
          </w:p>
          <w:p w:rsidR="00884C7F" w:rsidRDefault="00AD3641">
            <w:pPr>
              <w:numPr>
                <w:ilvl w:val="0"/>
                <w:numId w:val="7"/>
              </w:numPr>
              <w:rPr>
                <w:rFonts w:ascii="Georgia" w:eastAsia="Georgia" w:hAnsi="Georgia" w:cs="Georgia"/>
              </w:rPr>
            </w:pPr>
            <w:r>
              <w:rPr>
                <w:rFonts w:ascii="Georgia" w:eastAsia="Georgia" w:hAnsi="Georgia" w:cs="Georgia"/>
              </w:rPr>
              <w:t>Articles from the ASCD’s Educational Leadership:</w:t>
            </w:r>
          </w:p>
          <w:p w:rsidR="00884C7F" w:rsidRDefault="00CA6F9F">
            <w:pPr>
              <w:numPr>
                <w:ilvl w:val="1"/>
                <w:numId w:val="4"/>
              </w:numPr>
              <w:rPr>
                <w:rFonts w:ascii="Georgia" w:eastAsia="Georgia" w:hAnsi="Georgia" w:cs="Georgia"/>
              </w:rPr>
            </w:pPr>
            <w:hyperlink r:id="rId57">
              <w:r w:rsidR="00AD3641">
                <w:rPr>
                  <w:rFonts w:ascii="Georgia" w:eastAsia="Georgia" w:hAnsi="Georgia" w:cs="Georgia"/>
                  <w:color w:val="1155CC"/>
                  <w:u w:val="single"/>
                </w:rPr>
                <w:t>Black Boys are More than Inequality Statistics</w:t>
              </w:r>
            </w:hyperlink>
          </w:p>
          <w:p w:rsidR="00884C7F" w:rsidRDefault="00CA6F9F">
            <w:pPr>
              <w:numPr>
                <w:ilvl w:val="1"/>
                <w:numId w:val="4"/>
              </w:numPr>
              <w:rPr>
                <w:rFonts w:ascii="Georgia" w:eastAsia="Georgia" w:hAnsi="Georgia" w:cs="Georgia"/>
              </w:rPr>
            </w:pPr>
            <w:hyperlink r:id="rId58">
              <w:r w:rsidR="00AD3641">
                <w:rPr>
                  <w:rFonts w:ascii="Georgia" w:eastAsia="Georgia" w:hAnsi="Georgia" w:cs="Georgia"/>
                  <w:color w:val="1155CC"/>
                  <w:u w:val="single"/>
                </w:rPr>
                <w:t>Healing Black Student’s Pain</w:t>
              </w:r>
            </w:hyperlink>
          </w:p>
          <w:p w:rsidR="00884C7F" w:rsidRDefault="00884C7F">
            <w:pPr>
              <w:rPr>
                <w:rFonts w:ascii="Georgia" w:eastAsia="Georgia" w:hAnsi="Georgia" w:cs="Georgia"/>
              </w:rPr>
            </w:pPr>
          </w:p>
          <w:p w:rsidR="00884C7F" w:rsidRDefault="00CA6F9F">
            <w:pPr>
              <w:numPr>
                <w:ilvl w:val="0"/>
                <w:numId w:val="5"/>
              </w:numPr>
              <w:rPr>
                <w:rFonts w:ascii="Georgia" w:eastAsia="Georgia" w:hAnsi="Georgia" w:cs="Georgia"/>
              </w:rPr>
            </w:pPr>
            <w:hyperlink r:id="rId59">
              <w:r w:rsidR="00AD3641">
                <w:rPr>
                  <w:rFonts w:ascii="Georgia" w:eastAsia="Georgia" w:hAnsi="Georgia" w:cs="Georgia"/>
                  <w:color w:val="1155CC"/>
                  <w:u w:val="single"/>
                </w:rPr>
                <w:t>Carl A. Grant &amp; Melissa Leigh Gibson (2013) “The path of social justice”: A</w:t>
              </w:r>
            </w:hyperlink>
          </w:p>
          <w:p w:rsidR="00884C7F" w:rsidRDefault="00CA6F9F">
            <w:pPr>
              <w:ind w:left="720"/>
              <w:rPr>
                <w:rFonts w:ascii="Georgia" w:eastAsia="Georgia" w:hAnsi="Georgia" w:cs="Georgia"/>
              </w:rPr>
            </w:pPr>
            <w:hyperlink r:id="rId60">
              <w:r w:rsidR="00AD3641">
                <w:rPr>
                  <w:rFonts w:ascii="Georgia" w:eastAsia="Georgia" w:hAnsi="Georgia" w:cs="Georgia"/>
                  <w:color w:val="1155CC"/>
                  <w:u w:val="single"/>
                </w:rPr>
                <w:t>Human Rights History of Social Justice Education, Equity &amp; Excellence in Education, 46:1, 81-99</w:t>
              </w:r>
            </w:hyperlink>
          </w:p>
          <w:p w:rsidR="00884C7F" w:rsidRDefault="00CA6F9F">
            <w:pPr>
              <w:widowControl w:val="0"/>
              <w:numPr>
                <w:ilvl w:val="0"/>
                <w:numId w:val="9"/>
              </w:numPr>
              <w:spacing w:line="240" w:lineRule="auto"/>
              <w:rPr>
                <w:rFonts w:ascii="Georgia" w:eastAsia="Georgia" w:hAnsi="Georgia" w:cs="Georgia"/>
              </w:rPr>
            </w:pPr>
            <w:hyperlink r:id="rId61">
              <w:r w:rsidR="00AD3641">
                <w:rPr>
                  <w:rFonts w:ascii="Georgia" w:eastAsia="Georgia" w:hAnsi="Georgia" w:cs="Georgia"/>
                  <w:color w:val="1155CC"/>
                  <w:u w:val="single"/>
                </w:rPr>
                <w:t xml:space="preserve">Cheryl E. Matias &amp; </w:t>
              </w:r>
              <w:proofErr w:type="spellStart"/>
              <w:r w:rsidR="00AD3641">
                <w:rPr>
                  <w:rFonts w:ascii="Georgia" w:eastAsia="Georgia" w:hAnsi="Georgia" w:cs="Georgia"/>
                  <w:color w:val="1155CC"/>
                  <w:u w:val="single"/>
                </w:rPr>
                <w:t>Tanetha</w:t>
              </w:r>
              <w:proofErr w:type="spellEnd"/>
              <w:r w:rsidR="00AD3641">
                <w:rPr>
                  <w:rFonts w:ascii="Georgia" w:eastAsia="Georgia" w:hAnsi="Georgia" w:cs="Georgia"/>
                  <w:color w:val="1155CC"/>
                  <w:u w:val="single"/>
                </w:rPr>
                <w:t xml:space="preserve"> J. </w:t>
              </w:r>
              <w:proofErr w:type="spellStart"/>
              <w:r w:rsidR="00AD3641">
                <w:rPr>
                  <w:rFonts w:ascii="Georgia" w:eastAsia="Georgia" w:hAnsi="Georgia" w:cs="Georgia"/>
                  <w:color w:val="1155CC"/>
                  <w:u w:val="single"/>
                </w:rPr>
                <w:t>Grosland</w:t>
              </w:r>
              <w:proofErr w:type="spellEnd"/>
              <w:r w:rsidR="00AD3641">
                <w:rPr>
                  <w:rFonts w:ascii="Georgia" w:eastAsia="Georgia" w:hAnsi="Georgia" w:cs="Georgia"/>
                  <w:color w:val="1155CC"/>
                  <w:u w:val="single"/>
                </w:rPr>
                <w:t xml:space="preserve"> “Digital Storytelling as Racial Justice:  Digital Hopes for </w:t>
              </w:r>
              <w:proofErr w:type="gramStart"/>
              <w:r w:rsidR="00AD3641">
                <w:rPr>
                  <w:rFonts w:ascii="Georgia" w:eastAsia="Georgia" w:hAnsi="Georgia" w:cs="Georgia"/>
                  <w:color w:val="1155CC"/>
                  <w:u w:val="single"/>
                </w:rPr>
                <w:t>Deconstructing  Whiteness</w:t>
              </w:r>
              <w:proofErr w:type="gramEnd"/>
              <w:r w:rsidR="00AD3641">
                <w:rPr>
                  <w:rFonts w:ascii="Georgia" w:eastAsia="Georgia" w:hAnsi="Georgia" w:cs="Georgia"/>
                  <w:color w:val="1155CC"/>
                  <w:u w:val="single"/>
                </w:rPr>
                <w:t xml:space="preserve"> in Teacher Education”,  Journal of Teacher Education 2016, Vol. 67(2) 152–164 </w:t>
              </w:r>
            </w:hyperlink>
          </w:p>
          <w:p w:rsidR="00884C7F" w:rsidRDefault="00CA6F9F">
            <w:pPr>
              <w:numPr>
                <w:ilvl w:val="0"/>
                <w:numId w:val="5"/>
              </w:numPr>
              <w:rPr>
                <w:rFonts w:ascii="Georgia" w:eastAsia="Georgia" w:hAnsi="Georgia" w:cs="Georgia"/>
              </w:rPr>
            </w:pPr>
            <w:hyperlink r:id="rId62">
              <w:proofErr w:type="spellStart"/>
              <w:r w:rsidR="00AD3641">
                <w:rPr>
                  <w:rFonts w:ascii="Georgia" w:eastAsia="Georgia" w:hAnsi="Georgia" w:cs="Georgia"/>
                  <w:color w:val="1155CC"/>
                  <w:u w:val="single"/>
                </w:rPr>
                <w:t>Grosland</w:t>
              </w:r>
              <w:proofErr w:type="spellEnd"/>
              <w:r w:rsidR="00AD3641">
                <w:rPr>
                  <w:rFonts w:ascii="Georgia" w:eastAsia="Georgia" w:hAnsi="Georgia" w:cs="Georgia"/>
                  <w:color w:val="1155CC"/>
                  <w:u w:val="single"/>
                </w:rPr>
                <w:t xml:space="preserve"> T, Matias C. “Fervent Fortitudes: Curriculum at the Intersections of Emotion and Race”, Journal of Curriculum Theorizing, Vol. 32, Number 2, 2017.</w:t>
              </w:r>
            </w:hyperlink>
          </w:p>
          <w:p w:rsidR="00884C7F" w:rsidRDefault="00CA6F9F">
            <w:pPr>
              <w:numPr>
                <w:ilvl w:val="0"/>
                <w:numId w:val="5"/>
              </w:numPr>
              <w:rPr>
                <w:rFonts w:ascii="Georgia" w:eastAsia="Georgia" w:hAnsi="Georgia" w:cs="Georgia"/>
              </w:rPr>
            </w:pPr>
            <w:hyperlink r:id="rId63">
              <w:proofErr w:type="spellStart"/>
              <w:r w:rsidR="00AD3641">
                <w:rPr>
                  <w:rFonts w:ascii="Georgia" w:eastAsia="Georgia" w:hAnsi="Georgia" w:cs="Georgia"/>
                  <w:color w:val="1155CC"/>
                  <w:highlight w:val="white"/>
                  <w:u w:val="single"/>
                </w:rPr>
                <w:t>Grosland</w:t>
              </w:r>
              <w:proofErr w:type="spellEnd"/>
              <w:r w:rsidR="00AD3641">
                <w:rPr>
                  <w:rFonts w:ascii="Georgia" w:eastAsia="Georgia" w:hAnsi="Georgia" w:cs="Georgia"/>
                  <w:color w:val="1155CC"/>
                  <w:highlight w:val="white"/>
                  <w:u w:val="single"/>
                </w:rPr>
                <w:t xml:space="preserve"> T, Roberts L. Leading with/in emotion states: The criticality of political subjects and policy debates in educational leadership on emotions. </w:t>
              </w:r>
            </w:hyperlink>
            <w:hyperlink r:id="rId64">
              <w:r w:rsidR="00AD3641">
                <w:rPr>
                  <w:rFonts w:ascii="Georgia" w:eastAsia="Georgia" w:hAnsi="Georgia" w:cs="Georgia"/>
                  <w:i/>
                  <w:color w:val="1155CC"/>
                  <w:u w:val="single"/>
                </w:rPr>
                <w:t>Policy Futures in Education</w:t>
              </w:r>
            </w:hyperlink>
            <w:hyperlink r:id="rId65">
              <w:r w:rsidR="00AD3641">
                <w:rPr>
                  <w:rFonts w:ascii="Georgia" w:eastAsia="Georgia" w:hAnsi="Georgia" w:cs="Georgia"/>
                  <w:color w:val="1155CC"/>
                  <w:highlight w:val="white"/>
                  <w:u w:val="single"/>
                </w:rPr>
                <w:t>. 2021;19(1):97-110</w:t>
              </w:r>
            </w:hyperlink>
          </w:p>
          <w:p w:rsidR="00884C7F" w:rsidRDefault="00CA6F9F">
            <w:pPr>
              <w:numPr>
                <w:ilvl w:val="0"/>
                <w:numId w:val="5"/>
              </w:numPr>
              <w:rPr>
                <w:rFonts w:ascii="Georgia" w:eastAsia="Georgia" w:hAnsi="Georgia" w:cs="Georgia"/>
              </w:rPr>
            </w:pPr>
            <w:hyperlink r:id="rId66">
              <w:proofErr w:type="spellStart"/>
              <w:r w:rsidR="00AD3641">
                <w:rPr>
                  <w:rFonts w:ascii="Georgia" w:eastAsia="Georgia" w:hAnsi="Georgia" w:cs="Georgia"/>
                  <w:color w:val="1155CC"/>
                  <w:u w:val="single"/>
                </w:rPr>
                <w:t>Tanetha</w:t>
              </w:r>
              <w:proofErr w:type="spellEnd"/>
              <w:r w:rsidR="00AD3641">
                <w:rPr>
                  <w:rFonts w:ascii="Georgia" w:eastAsia="Georgia" w:hAnsi="Georgia" w:cs="Georgia"/>
                  <w:color w:val="1155CC"/>
                  <w:u w:val="single"/>
                </w:rPr>
                <w:t xml:space="preserve"> </w:t>
              </w:r>
              <w:proofErr w:type="spellStart"/>
              <w:r w:rsidR="00AD3641">
                <w:rPr>
                  <w:rFonts w:ascii="Georgia" w:eastAsia="Georgia" w:hAnsi="Georgia" w:cs="Georgia"/>
                  <w:color w:val="1155CC"/>
                  <w:u w:val="single"/>
                </w:rPr>
                <w:t>Jamay</w:t>
              </w:r>
              <w:proofErr w:type="spellEnd"/>
              <w:r w:rsidR="00AD3641">
                <w:rPr>
                  <w:rFonts w:ascii="Georgia" w:eastAsia="Georgia" w:hAnsi="Georgia" w:cs="Georgia"/>
                  <w:color w:val="1155CC"/>
                  <w:u w:val="single"/>
                </w:rPr>
                <w:t xml:space="preserve"> </w:t>
              </w:r>
              <w:proofErr w:type="spellStart"/>
              <w:r w:rsidR="00AD3641">
                <w:rPr>
                  <w:rFonts w:ascii="Georgia" w:eastAsia="Georgia" w:hAnsi="Georgia" w:cs="Georgia"/>
                  <w:color w:val="1155CC"/>
                  <w:u w:val="single"/>
                </w:rPr>
                <w:t>Grosland</w:t>
              </w:r>
              <w:proofErr w:type="spellEnd"/>
              <w:r w:rsidR="00AD3641">
                <w:rPr>
                  <w:rFonts w:ascii="Georgia" w:eastAsia="Georgia" w:hAnsi="Georgia" w:cs="Georgia"/>
                  <w:color w:val="1155CC"/>
                  <w:u w:val="single"/>
                </w:rPr>
                <w:t xml:space="preserve"> (2019) Through laughter and through tears:</w:t>
              </w:r>
            </w:hyperlink>
          </w:p>
          <w:p w:rsidR="00884C7F" w:rsidRDefault="00CA6F9F">
            <w:pPr>
              <w:ind w:left="720"/>
              <w:rPr>
                <w:rFonts w:ascii="Georgia" w:eastAsia="Georgia" w:hAnsi="Georgia" w:cs="Georgia"/>
              </w:rPr>
            </w:pPr>
            <w:hyperlink r:id="rId67">
              <w:r w:rsidR="00AD3641">
                <w:rPr>
                  <w:rFonts w:ascii="Georgia" w:eastAsia="Georgia" w:hAnsi="Georgia" w:cs="Georgia"/>
                  <w:color w:val="1155CC"/>
                  <w:u w:val="single"/>
                </w:rPr>
                <w:t>emotional narratives to antiracist pedagogy, Race Ethnicity and Education, 22:3, 301-318</w:t>
              </w:r>
            </w:hyperlink>
          </w:p>
          <w:p w:rsidR="00884C7F" w:rsidRDefault="00884C7F">
            <w:pPr>
              <w:rPr>
                <w:rFonts w:ascii="Georgia" w:eastAsia="Georgia" w:hAnsi="Georgia" w:cs="Georgia"/>
              </w:rPr>
            </w:pPr>
          </w:p>
        </w:tc>
      </w:tr>
    </w:tbl>
    <w:p w:rsidR="00884C7F" w:rsidRDefault="00884C7F">
      <w:pPr>
        <w:rPr>
          <w:rFonts w:ascii="Georgia" w:eastAsia="Georgia" w:hAnsi="Georgia" w:cs="Georgia"/>
        </w:rPr>
      </w:pPr>
    </w:p>
    <w:p w:rsidR="00884C7F" w:rsidRDefault="00884C7F">
      <w:pPr>
        <w:rPr>
          <w:rFonts w:ascii="Georgia" w:eastAsia="Georgia" w:hAnsi="Georgia" w:cs="Georgia"/>
        </w:rPr>
      </w:pPr>
    </w:p>
    <w:tbl>
      <w:tblPr>
        <w:tblStyle w:val="a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884C7F">
        <w:tc>
          <w:tcPr>
            <w:tcW w:w="9360" w:type="dxa"/>
            <w:shd w:val="clear" w:color="auto" w:fill="auto"/>
            <w:tcMar>
              <w:top w:w="100" w:type="dxa"/>
              <w:left w:w="100" w:type="dxa"/>
              <w:bottom w:w="100" w:type="dxa"/>
              <w:right w:w="100" w:type="dxa"/>
            </w:tcMar>
          </w:tcPr>
          <w:p w:rsidR="00884C7F" w:rsidRDefault="00AD3641">
            <w:pPr>
              <w:rPr>
                <w:rFonts w:ascii="Georgia" w:eastAsia="Georgia" w:hAnsi="Georgia" w:cs="Georgia"/>
                <w:b/>
              </w:rPr>
            </w:pPr>
            <w:r>
              <w:rPr>
                <w:rFonts w:ascii="Georgia" w:eastAsia="Georgia" w:hAnsi="Georgia" w:cs="Georgia"/>
                <w:b/>
              </w:rPr>
              <w:t xml:space="preserve">Organizations &amp; Campaigns: </w:t>
            </w:r>
          </w:p>
          <w:p w:rsidR="00884C7F" w:rsidRDefault="00884C7F">
            <w:pPr>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t>American Historical Association (AHA), Statement on the Recent “</w:t>
            </w:r>
            <w:hyperlink r:id="rId68">
              <w:r>
                <w:rPr>
                  <w:rFonts w:ascii="Georgia" w:eastAsia="Georgia" w:hAnsi="Georgia" w:cs="Georgia"/>
                  <w:color w:val="1155CC"/>
                  <w:u w:val="single"/>
                </w:rPr>
                <w:t>White House Conference on American History</w:t>
              </w:r>
            </w:hyperlink>
            <w:r>
              <w:rPr>
                <w:rFonts w:ascii="Georgia" w:eastAsia="Georgia" w:hAnsi="Georgia" w:cs="Georgia"/>
              </w:rPr>
              <w:t>”</w:t>
            </w:r>
          </w:p>
          <w:p w:rsidR="00884C7F" w:rsidRDefault="00884C7F">
            <w:pPr>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t xml:space="preserve">National Council for Social Studies </w:t>
            </w:r>
          </w:p>
          <w:p w:rsidR="00884C7F" w:rsidRDefault="00AD3641">
            <w:pPr>
              <w:numPr>
                <w:ilvl w:val="1"/>
                <w:numId w:val="8"/>
              </w:numPr>
              <w:rPr>
                <w:rFonts w:ascii="Georgia" w:eastAsia="Georgia" w:hAnsi="Georgia" w:cs="Georgia"/>
              </w:rPr>
            </w:pPr>
            <w:r>
              <w:rPr>
                <w:rFonts w:ascii="Georgia" w:eastAsia="Georgia" w:hAnsi="Georgia" w:cs="Georgia"/>
              </w:rPr>
              <w:t>Statement on “</w:t>
            </w:r>
            <w:hyperlink r:id="rId69">
              <w:r>
                <w:rPr>
                  <w:rFonts w:ascii="Georgia" w:eastAsia="Georgia" w:hAnsi="Georgia" w:cs="Georgia"/>
                  <w:color w:val="1155CC"/>
                  <w:u w:val="single"/>
                </w:rPr>
                <w:t>George Floyd and police killings of black people</w:t>
              </w:r>
            </w:hyperlink>
            <w:r>
              <w:rPr>
                <w:rFonts w:ascii="Georgia" w:eastAsia="Georgia" w:hAnsi="Georgia" w:cs="Georgia"/>
              </w:rPr>
              <w:t>”</w:t>
            </w:r>
          </w:p>
          <w:p w:rsidR="00884C7F" w:rsidRDefault="00AD3641">
            <w:pPr>
              <w:numPr>
                <w:ilvl w:val="1"/>
                <w:numId w:val="8"/>
              </w:numPr>
              <w:rPr>
                <w:rFonts w:ascii="Georgia" w:eastAsia="Georgia" w:hAnsi="Georgia" w:cs="Georgia"/>
              </w:rPr>
            </w:pPr>
            <w:r>
              <w:rPr>
                <w:rFonts w:ascii="Georgia" w:eastAsia="Georgia" w:hAnsi="Georgia" w:cs="Georgia"/>
              </w:rPr>
              <w:t>Statement on “</w:t>
            </w:r>
            <w:hyperlink r:id="rId70">
              <w:r>
                <w:rPr>
                  <w:rFonts w:ascii="Georgia" w:eastAsia="Georgia" w:hAnsi="Georgia" w:cs="Georgia"/>
                  <w:color w:val="1155CC"/>
                  <w:u w:val="single"/>
                </w:rPr>
                <w:t>Teaching About Slavery Using the 1619 Project and Other Resources</w:t>
              </w:r>
            </w:hyperlink>
            <w:r>
              <w:rPr>
                <w:rFonts w:ascii="Georgia" w:eastAsia="Georgia" w:hAnsi="Georgia" w:cs="Georgia"/>
              </w:rPr>
              <w:t>”</w:t>
            </w:r>
          </w:p>
          <w:p w:rsidR="00884C7F" w:rsidRDefault="00884C7F">
            <w:pPr>
              <w:rPr>
                <w:rFonts w:ascii="Georgia" w:eastAsia="Georgia" w:hAnsi="Georgia" w:cs="Georgia"/>
              </w:rPr>
            </w:pPr>
          </w:p>
          <w:p w:rsidR="00884C7F" w:rsidRDefault="00AD3641">
            <w:pPr>
              <w:numPr>
                <w:ilvl w:val="0"/>
                <w:numId w:val="3"/>
              </w:numPr>
              <w:rPr>
                <w:rFonts w:ascii="Georgia" w:eastAsia="Georgia" w:hAnsi="Georgia" w:cs="Georgia"/>
              </w:rPr>
            </w:pPr>
            <w:r>
              <w:rPr>
                <w:rFonts w:ascii="Georgia" w:eastAsia="Georgia" w:hAnsi="Georgia" w:cs="Georgia"/>
              </w:rPr>
              <w:t>Rutgers Graduate School of Education: “</w:t>
            </w:r>
            <w:hyperlink r:id="rId71">
              <w:r>
                <w:rPr>
                  <w:rFonts w:ascii="Georgia" w:eastAsia="Georgia" w:hAnsi="Georgia" w:cs="Georgia"/>
                  <w:color w:val="1155CC"/>
                  <w:u w:val="single"/>
                </w:rPr>
                <w:t>Historical &amp; Systemic Racism: Rutgers GSE Call to Action</w:t>
              </w:r>
            </w:hyperlink>
            <w:r>
              <w:rPr>
                <w:rFonts w:ascii="Georgia" w:eastAsia="Georgia" w:hAnsi="Georgia" w:cs="Georgia"/>
              </w:rPr>
              <w:t>”</w:t>
            </w:r>
          </w:p>
          <w:p w:rsidR="00884C7F" w:rsidRDefault="00884C7F">
            <w:pPr>
              <w:rPr>
                <w:rFonts w:ascii="Georgia" w:eastAsia="Georgia" w:hAnsi="Georgia" w:cs="Georgia"/>
              </w:rPr>
            </w:pPr>
          </w:p>
          <w:p w:rsidR="00884C7F" w:rsidRDefault="00AD3641">
            <w:pPr>
              <w:numPr>
                <w:ilvl w:val="0"/>
                <w:numId w:val="8"/>
              </w:numPr>
              <w:rPr>
                <w:rFonts w:ascii="Georgia" w:eastAsia="Georgia" w:hAnsi="Georgia" w:cs="Georgia"/>
              </w:rPr>
            </w:pPr>
            <w:r>
              <w:rPr>
                <w:rFonts w:ascii="Georgia" w:eastAsia="Georgia" w:hAnsi="Georgia" w:cs="Georgia"/>
              </w:rPr>
              <w:t>Zinn Education Project</w:t>
            </w:r>
          </w:p>
          <w:p w:rsidR="00884C7F" w:rsidRDefault="00AD3641">
            <w:pPr>
              <w:numPr>
                <w:ilvl w:val="1"/>
                <w:numId w:val="8"/>
              </w:numPr>
              <w:rPr>
                <w:rFonts w:ascii="Georgia" w:eastAsia="Georgia" w:hAnsi="Georgia" w:cs="Georgia"/>
              </w:rPr>
            </w:pPr>
            <w:r>
              <w:rPr>
                <w:rFonts w:ascii="Georgia" w:eastAsia="Georgia" w:hAnsi="Georgia" w:cs="Georgia"/>
              </w:rPr>
              <w:t>“</w:t>
            </w:r>
            <w:hyperlink r:id="rId72">
              <w:r>
                <w:rPr>
                  <w:rFonts w:ascii="Georgia" w:eastAsia="Georgia" w:hAnsi="Georgia" w:cs="Georgia"/>
                  <w:color w:val="1155CC"/>
                  <w:u w:val="single"/>
                </w:rPr>
                <w:t>An Open Letter on the Need to Teach the Reconstruction Era</w:t>
              </w:r>
            </w:hyperlink>
            <w:r>
              <w:rPr>
                <w:rFonts w:ascii="Georgia" w:eastAsia="Georgia" w:hAnsi="Georgia" w:cs="Georgia"/>
              </w:rPr>
              <w:t>”</w:t>
            </w:r>
          </w:p>
          <w:p w:rsidR="00884C7F" w:rsidRDefault="00AD3641">
            <w:pPr>
              <w:numPr>
                <w:ilvl w:val="1"/>
                <w:numId w:val="8"/>
              </w:numPr>
              <w:rPr>
                <w:rFonts w:ascii="Georgia" w:eastAsia="Georgia" w:hAnsi="Georgia" w:cs="Georgia"/>
              </w:rPr>
            </w:pPr>
            <w:r>
              <w:rPr>
                <w:rFonts w:ascii="Georgia" w:eastAsia="Georgia" w:hAnsi="Georgia" w:cs="Georgia"/>
              </w:rPr>
              <w:t>“</w:t>
            </w:r>
            <w:hyperlink r:id="rId73">
              <w:r>
                <w:rPr>
                  <w:rFonts w:ascii="Georgia" w:eastAsia="Georgia" w:hAnsi="Georgia" w:cs="Georgia"/>
                  <w:color w:val="1155CC"/>
                  <w:u w:val="single"/>
                </w:rPr>
                <w:t>Trump Attacks Howard Zinn and the Zinn Education Project - Defend Teaching People’s History Today!</w:t>
              </w:r>
            </w:hyperlink>
            <w:r>
              <w:rPr>
                <w:rFonts w:ascii="Georgia" w:eastAsia="Georgia" w:hAnsi="Georgia" w:cs="Georgia"/>
              </w:rPr>
              <w:t>”</w:t>
            </w:r>
          </w:p>
        </w:tc>
      </w:tr>
    </w:tbl>
    <w:p w:rsidR="00884C7F" w:rsidRDefault="00884C7F">
      <w:pPr>
        <w:rPr>
          <w:rFonts w:ascii="Georgia" w:eastAsia="Georgia" w:hAnsi="Georgia" w:cs="Georgia"/>
        </w:rPr>
      </w:pPr>
    </w:p>
    <w:p w:rsidR="00884C7F" w:rsidRDefault="00884C7F">
      <w:pPr>
        <w:rPr>
          <w:rFonts w:ascii="Georgia" w:eastAsia="Georgia" w:hAnsi="Georgia" w:cs="Georgia"/>
        </w:rPr>
      </w:pPr>
    </w:p>
    <w:tbl>
      <w:tblPr>
        <w:tblStyle w:val="a3"/>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884C7F">
        <w:tc>
          <w:tcPr>
            <w:tcW w:w="9360" w:type="dxa"/>
            <w:shd w:val="clear" w:color="auto" w:fill="auto"/>
            <w:tcMar>
              <w:top w:w="100" w:type="dxa"/>
              <w:left w:w="100" w:type="dxa"/>
              <w:bottom w:w="100" w:type="dxa"/>
              <w:right w:w="100" w:type="dxa"/>
            </w:tcMar>
          </w:tcPr>
          <w:p w:rsidR="00884C7F" w:rsidRDefault="00AD3641">
            <w:pPr>
              <w:widowControl w:val="0"/>
              <w:pBdr>
                <w:top w:val="nil"/>
                <w:left w:val="nil"/>
                <w:bottom w:val="nil"/>
                <w:right w:val="nil"/>
                <w:between w:val="nil"/>
              </w:pBdr>
              <w:spacing w:line="240" w:lineRule="auto"/>
              <w:rPr>
                <w:rFonts w:ascii="Georgia" w:eastAsia="Georgia" w:hAnsi="Georgia" w:cs="Georgia"/>
                <w:b/>
              </w:rPr>
            </w:pPr>
            <w:r>
              <w:rPr>
                <w:rFonts w:ascii="Georgia" w:eastAsia="Georgia" w:hAnsi="Georgia" w:cs="Georgia"/>
                <w:b/>
              </w:rPr>
              <w:t xml:space="preserve">Films, Documentaries, and Additional Resources: </w:t>
            </w:r>
          </w:p>
          <w:p w:rsidR="00884C7F" w:rsidRDefault="00884C7F">
            <w:pPr>
              <w:widowControl w:val="0"/>
              <w:pBdr>
                <w:top w:val="nil"/>
                <w:left w:val="nil"/>
                <w:bottom w:val="nil"/>
                <w:right w:val="nil"/>
                <w:between w:val="nil"/>
              </w:pBdr>
              <w:spacing w:line="240" w:lineRule="auto"/>
              <w:rPr>
                <w:rFonts w:ascii="Georgia" w:eastAsia="Georgia" w:hAnsi="Georgia" w:cs="Georgia"/>
              </w:rPr>
            </w:pPr>
          </w:p>
          <w:p w:rsidR="00884C7F" w:rsidRDefault="00AD3641">
            <w:pPr>
              <w:numPr>
                <w:ilvl w:val="0"/>
                <w:numId w:val="2"/>
              </w:numPr>
              <w:shd w:val="clear" w:color="auto" w:fill="FFFFFF"/>
              <w:rPr>
                <w:rFonts w:ascii="Georgia" w:eastAsia="Georgia" w:hAnsi="Georgia" w:cs="Georgia"/>
              </w:rPr>
            </w:pPr>
            <w:r>
              <w:rPr>
                <w:rFonts w:ascii="Georgia" w:eastAsia="Georgia" w:hAnsi="Georgia" w:cs="Georgia"/>
                <w:i/>
              </w:rPr>
              <w:t>42</w:t>
            </w:r>
            <w:r>
              <w:rPr>
                <w:rFonts w:ascii="Georgia" w:eastAsia="Georgia" w:hAnsi="Georgia" w:cs="Georgia"/>
              </w:rPr>
              <w:t xml:space="preserve">. Directed by Brian </w:t>
            </w:r>
            <w:proofErr w:type="spellStart"/>
            <w:r>
              <w:rPr>
                <w:rFonts w:ascii="Georgia" w:eastAsia="Georgia" w:hAnsi="Georgia" w:cs="Georgia"/>
              </w:rPr>
              <w:t>Helgeland</w:t>
            </w:r>
            <w:proofErr w:type="spellEnd"/>
            <w:r>
              <w:rPr>
                <w:rFonts w:ascii="Georgia" w:eastAsia="Georgia" w:hAnsi="Georgia" w:cs="Georgia"/>
              </w:rPr>
              <w:t xml:space="preserve">, performances by Chadwick Boseman, Harrison Ford, Nicole </w:t>
            </w:r>
            <w:proofErr w:type="spellStart"/>
            <w:r>
              <w:rPr>
                <w:rFonts w:ascii="Georgia" w:eastAsia="Georgia" w:hAnsi="Georgia" w:cs="Georgia"/>
              </w:rPr>
              <w:t>Beharie</w:t>
            </w:r>
            <w:proofErr w:type="spellEnd"/>
            <w:r>
              <w:rPr>
                <w:rFonts w:ascii="Georgia" w:eastAsia="Georgia" w:hAnsi="Georgia" w:cs="Georgia"/>
              </w:rPr>
              <w:t>. Warner Bros. Pictures, 2013.</w:t>
            </w:r>
          </w:p>
          <w:p w:rsidR="00884C7F" w:rsidRDefault="00884C7F">
            <w:pPr>
              <w:shd w:val="clear" w:color="auto" w:fill="FFFFFF"/>
              <w:ind w:left="720"/>
              <w:rPr>
                <w:rFonts w:ascii="Georgia" w:eastAsia="Georgia" w:hAnsi="Georgia" w:cs="Georgia"/>
              </w:rPr>
            </w:pPr>
          </w:p>
          <w:p w:rsidR="00884C7F" w:rsidRDefault="00AD3641">
            <w:pPr>
              <w:shd w:val="clear" w:color="auto" w:fill="FFFFFF"/>
              <w:ind w:left="720"/>
              <w:rPr>
                <w:rFonts w:ascii="Georgia" w:eastAsia="Georgia" w:hAnsi="Georgia" w:cs="Georgia"/>
              </w:rPr>
            </w:pPr>
            <w:r>
              <w:rPr>
                <w:rFonts w:ascii="Georgia" w:eastAsia="Georgia" w:hAnsi="Georgia" w:cs="Georgia"/>
              </w:rPr>
              <w:t xml:space="preserve">For teachers and students who are fans of sports and sports history, this feature film about Jackie Robinson’s role in racially de-segregating professional baseball, paints a vivid picture of the obstacles that beset the path towards desegregation.  The film </w:t>
            </w:r>
            <w:r>
              <w:rPr>
                <w:rFonts w:ascii="Georgia" w:eastAsia="Georgia" w:hAnsi="Georgia" w:cs="Georgia"/>
              </w:rPr>
              <w:lastRenderedPageBreak/>
              <w:t>focuses on Jackie Robinson and Branch Rickey (Brooklyn Dodgers General Manager). Robinson and Rickey deal cleverly, and at times with great pain endured by Robinson, with racist institutions and social norms in the U.S. in order to pave the way for Robinson and other athletes of color to participate alongside their white peers in professional sports.</w:t>
            </w:r>
          </w:p>
          <w:p w:rsidR="00884C7F" w:rsidRDefault="00884C7F">
            <w:pPr>
              <w:shd w:val="clear" w:color="auto" w:fill="FFFFFF"/>
              <w:rPr>
                <w:rFonts w:ascii="Georgia" w:eastAsia="Georgia" w:hAnsi="Georgia" w:cs="Georgia"/>
              </w:rPr>
            </w:pPr>
          </w:p>
          <w:p w:rsidR="00884C7F" w:rsidRDefault="00AD3641">
            <w:pPr>
              <w:numPr>
                <w:ilvl w:val="0"/>
                <w:numId w:val="2"/>
              </w:numPr>
              <w:shd w:val="clear" w:color="auto" w:fill="FFFFFF"/>
              <w:rPr>
                <w:rFonts w:ascii="Georgia" w:eastAsia="Georgia" w:hAnsi="Georgia" w:cs="Georgia"/>
              </w:rPr>
            </w:pPr>
            <w:r>
              <w:rPr>
                <w:rFonts w:ascii="Georgia" w:eastAsia="Georgia" w:hAnsi="Georgia" w:cs="Georgia"/>
                <w:i/>
              </w:rPr>
              <w:t>13th</w:t>
            </w:r>
            <w:r>
              <w:rPr>
                <w:rFonts w:ascii="Georgia" w:eastAsia="Georgia" w:hAnsi="Georgia" w:cs="Georgia"/>
              </w:rPr>
              <w:t xml:space="preserve">. Directed by Ava </w:t>
            </w:r>
            <w:proofErr w:type="spellStart"/>
            <w:r>
              <w:rPr>
                <w:rFonts w:ascii="Georgia" w:eastAsia="Georgia" w:hAnsi="Georgia" w:cs="Georgia"/>
              </w:rPr>
              <w:t>Duvernay</w:t>
            </w:r>
            <w:proofErr w:type="spellEnd"/>
            <w:r>
              <w:rPr>
                <w:rFonts w:ascii="Georgia" w:eastAsia="Georgia" w:hAnsi="Georgia" w:cs="Georgia"/>
              </w:rPr>
              <w:t>. Netflix, 2016.</w:t>
            </w:r>
          </w:p>
          <w:p w:rsidR="00884C7F" w:rsidRDefault="00884C7F">
            <w:pPr>
              <w:shd w:val="clear" w:color="auto" w:fill="FFFFFF"/>
              <w:ind w:left="720"/>
              <w:rPr>
                <w:rFonts w:ascii="Georgia" w:eastAsia="Georgia" w:hAnsi="Georgia" w:cs="Georgia"/>
              </w:rPr>
            </w:pPr>
          </w:p>
          <w:p w:rsidR="00884C7F" w:rsidRDefault="00AD3641">
            <w:pPr>
              <w:shd w:val="clear" w:color="auto" w:fill="FFFFFF"/>
              <w:ind w:left="720"/>
              <w:rPr>
                <w:rFonts w:ascii="Georgia" w:eastAsia="Georgia" w:hAnsi="Georgia" w:cs="Georgia"/>
              </w:rPr>
            </w:pPr>
            <w:r>
              <w:rPr>
                <w:rFonts w:ascii="Georgia" w:eastAsia="Georgia" w:hAnsi="Georgia" w:cs="Georgia"/>
              </w:rPr>
              <w:t xml:space="preserve">Ava </w:t>
            </w:r>
            <w:proofErr w:type="spellStart"/>
            <w:r>
              <w:rPr>
                <w:rFonts w:ascii="Georgia" w:eastAsia="Georgia" w:hAnsi="Georgia" w:cs="Georgia"/>
              </w:rPr>
              <w:t>Duvernay’s</w:t>
            </w:r>
            <w:proofErr w:type="spellEnd"/>
            <w:r>
              <w:rPr>
                <w:rFonts w:ascii="Georgia" w:eastAsia="Georgia" w:hAnsi="Georgia" w:cs="Georgia"/>
              </w:rPr>
              <w:t xml:space="preserve"> Oscar-nominated and Emmy-winning documentary makes a case for how the same amendment to the U.S. Constitution which allegedly ended slavery has also permitted slavery to exist under the guise of criminal justice. That is, forced labor is constitutional in the U.S. so long as the people who are enslaved have been convicted of a crime and imprisoned. </w:t>
            </w:r>
            <w:proofErr w:type="spellStart"/>
            <w:r>
              <w:rPr>
                <w:rFonts w:ascii="Georgia" w:eastAsia="Georgia" w:hAnsi="Georgia" w:cs="Georgia"/>
              </w:rPr>
              <w:t>Duvernay</w:t>
            </w:r>
            <w:proofErr w:type="spellEnd"/>
            <w:r>
              <w:rPr>
                <w:rFonts w:ascii="Georgia" w:eastAsia="Georgia" w:hAnsi="Georgia" w:cs="Georgia"/>
              </w:rPr>
              <w:t xml:space="preserve"> looks at the history of the 13th Amendment and its relationship to the black community from Reconstruction on up through present, how it relates to mass incarceration, which disproportionately affects black people, and what this means for the U.S. as a society. Commentators in the film include Bryan Stevenson and Michelle Alexander, among others. Placed in the context of human rights education, it is worth being reminded that the abolitionist movement was the first global human rights movement, whose goals are still unfortunately relevant today.</w:t>
            </w:r>
          </w:p>
          <w:p w:rsidR="00884C7F" w:rsidRDefault="00884C7F">
            <w:pPr>
              <w:shd w:val="clear" w:color="auto" w:fill="FFFFFF"/>
              <w:ind w:left="720"/>
              <w:rPr>
                <w:rFonts w:ascii="Georgia" w:eastAsia="Georgia" w:hAnsi="Georgia" w:cs="Georgia"/>
              </w:rPr>
            </w:pPr>
          </w:p>
          <w:p w:rsidR="00884C7F" w:rsidRDefault="00AD3641">
            <w:pPr>
              <w:numPr>
                <w:ilvl w:val="0"/>
                <w:numId w:val="2"/>
              </w:numPr>
              <w:rPr>
                <w:rFonts w:ascii="Georgia" w:eastAsia="Georgia" w:hAnsi="Georgia" w:cs="Georgia"/>
              </w:rPr>
            </w:pPr>
            <w:r>
              <w:rPr>
                <w:rFonts w:ascii="Georgia" w:eastAsia="Georgia" w:hAnsi="Georgia" w:cs="Georgia"/>
              </w:rPr>
              <w:t xml:space="preserve">Alexander, Michelle. </w:t>
            </w:r>
            <w:r>
              <w:rPr>
                <w:rFonts w:ascii="Georgia" w:eastAsia="Georgia" w:hAnsi="Georgia" w:cs="Georgia"/>
                <w:i/>
              </w:rPr>
              <w:t>The New Jim Crow: Mass Incarceration in the Age of Colorblindness</w:t>
            </w:r>
            <w:r>
              <w:rPr>
                <w:rFonts w:ascii="Georgia" w:eastAsia="Georgia" w:hAnsi="Georgia" w:cs="Georgia"/>
              </w:rPr>
              <w:t>. The New Press, 2010.</w:t>
            </w:r>
          </w:p>
          <w:p w:rsidR="00884C7F" w:rsidRDefault="00884C7F">
            <w:pPr>
              <w:rPr>
                <w:rFonts w:ascii="Georgia" w:eastAsia="Georgia" w:hAnsi="Georgia" w:cs="Georgia"/>
              </w:rPr>
            </w:pPr>
          </w:p>
          <w:p w:rsidR="00884C7F" w:rsidRDefault="00AD3641">
            <w:pPr>
              <w:ind w:left="720"/>
              <w:rPr>
                <w:rFonts w:ascii="Georgia" w:eastAsia="Georgia" w:hAnsi="Georgia" w:cs="Georgia"/>
              </w:rPr>
            </w:pPr>
            <w:r>
              <w:rPr>
                <w:rFonts w:ascii="Georgia" w:eastAsia="Georgia" w:hAnsi="Georgia" w:cs="Georgia"/>
              </w:rPr>
              <w:t xml:space="preserve">This </w:t>
            </w:r>
            <w:r>
              <w:rPr>
                <w:rFonts w:ascii="Georgia" w:eastAsia="Georgia" w:hAnsi="Georgia" w:cs="Georgia"/>
                <w:i/>
              </w:rPr>
              <w:t>New York Times</w:t>
            </w:r>
            <w:r>
              <w:rPr>
                <w:rFonts w:ascii="Georgia" w:eastAsia="Georgia" w:hAnsi="Georgia" w:cs="Georgia"/>
              </w:rPr>
              <w:t xml:space="preserve"> bestseller takes a critical look at the role of “law and order” politics in the era after the Civil Rights movement of the 1960s that solicited political support for Republican and Democrat campaigns in exchange for the increased criminalization of black people in the United States. From Nixon’s “Southern strategy,” to Reagan’s “War on Drugs,” to Clinton’s crime bills, to Bush’s “War on Terror” and the militarization of police, Alexander demonstrates how the criminal justice system has been employed disproportionately against black people in the U.S. and how criminal justice policies have gradually eroded the civil and human rights of black people in a period in which they have been promised these rights at the same time.</w:t>
            </w:r>
          </w:p>
          <w:p w:rsidR="00884C7F" w:rsidRDefault="00884C7F">
            <w:pPr>
              <w:ind w:left="720"/>
              <w:rPr>
                <w:rFonts w:ascii="Georgia" w:eastAsia="Georgia" w:hAnsi="Georgia" w:cs="Georgia"/>
              </w:rPr>
            </w:pPr>
          </w:p>
          <w:p w:rsidR="00884C7F" w:rsidRDefault="00AD3641">
            <w:pPr>
              <w:numPr>
                <w:ilvl w:val="0"/>
                <w:numId w:val="2"/>
              </w:numPr>
              <w:rPr>
                <w:rFonts w:ascii="Georgia" w:eastAsia="Georgia" w:hAnsi="Georgia" w:cs="Georgia"/>
              </w:rPr>
            </w:pPr>
            <w:r>
              <w:rPr>
                <w:rFonts w:ascii="Georgia" w:eastAsia="Georgia" w:hAnsi="Georgia" w:cs="Georgia"/>
              </w:rPr>
              <w:t xml:space="preserve">Baldwin, James. </w:t>
            </w:r>
            <w:r>
              <w:rPr>
                <w:rFonts w:ascii="Georgia" w:eastAsia="Georgia" w:hAnsi="Georgia" w:cs="Georgia"/>
                <w:i/>
              </w:rPr>
              <w:t>The Fire Next Time</w:t>
            </w:r>
            <w:r>
              <w:rPr>
                <w:rFonts w:ascii="Georgia" w:eastAsia="Georgia" w:hAnsi="Georgia" w:cs="Georgia"/>
              </w:rPr>
              <w:t>. (originally published in 1962)</w:t>
            </w:r>
          </w:p>
          <w:p w:rsidR="00884C7F" w:rsidRDefault="00884C7F">
            <w:pPr>
              <w:ind w:left="720"/>
              <w:rPr>
                <w:rFonts w:ascii="Georgia" w:eastAsia="Georgia" w:hAnsi="Georgia" w:cs="Georgia"/>
              </w:rPr>
            </w:pPr>
          </w:p>
          <w:p w:rsidR="00884C7F" w:rsidRDefault="00AD3641">
            <w:pPr>
              <w:ind w:left="720"/>
              <w:rPr>
                <w:rFonts w:ascii="Georgia" w:eastAsia="Georgia" w:hAnsi="Georgia" w:cs="Georgia"/>
              </w:rPr>
            </w:pPr>
            <w:r>
              <w:rPr>
                <w:rFonts w:ascii="Georgia" w:eastAsia="Georgia" w:hAnsi="Georgia" w:cs="Georgia"/>
              </w:rPr>
              <w:t>This literary masterpiece from the 1960s includes two essays by African-American, and openly gay, writer James Baldwin, in which he explores his own fraught relationship with existence as a black man in the United States and his search for identity and community. Understanding some of the existential dilemmas experienced by African Americans, articulated masterfully by James Baldwin in these essays, is important for centering the humanity of those who have experienced racial injustice in the U.S. Establishing a complex understanding of, and empathic connections with, that humanity is crucial for moving students towards appreciation for human rights.</w:t>
            </w:r>
          </w:p>
          <w:p w:rsidR="00884C7F" w:rsidRDefault="00884C7F">
            <w:pPr>
              <w:ind w:left="720"/>
              <w:rPr>
                <w:rFonts w:ascii="Georgia" w:eastAsia="Georgia" w:hAnsi="Georgia" w:cs="Georgia"/>
              </w:rPr>
            </w:pPr>
          </w:p>
          <w:p w:rsidR="00884C7F" w:rsidRDefault="00AD3641">
            <w:pPr>
              <w:numPr>
                <w:ilvl w:val="0"/>
                <w:numId w:val="2"/>
              </w:numPr>
              <w:rPr>
                <w:rFonts w:ascii="Georgia" w:eastAsia="Georgia" w:hAnsi="Georgia" w:cs="Georgia"/>
              </w:rPr>
            </w:pPr>
            <w:r>
              <w:rPr>
                <w:rFonts w:ascii="Georgia" w:eastAsia="Georgia" w:hAnsi="Georgia" w:cs="Georgia"/>
              </w:rPr>
              <w:lastRenderedPageBreak/>
              <w:t xml:space="preserve">BBC’s </w:t>
            </w:r>
            <w:r>
              <w:rPr>
                <w:rFonts w:ascii="Georgia" w:eastAsia="Georgia" w:hAnsi="Georgia" w:cs="Georgia"/>
                <w:i/>
              </w:rPr>
              <w:t>Racism: A History</w:t>
            </w:r>
            <w:r>
              <w:rPr>
                <w:rFonts w:ascii="Georgia" w:eastAsia="Georgia" w:hAnsi="Georgia" w:cs="Georgia"/>
              </w:rPr>
              <w:t xml:space="preserve"> 3-part documentary series</w:t>
            </w:r>
          </w:p>
          <w:p w:rsidR="00884C7F" w:rsidRDefault="00AD3641">
            <w:pPr>
              <w:numPr>
                <w:ilvl w:val="1"/>
                <w:numId w:val="2"/>
              </w:numPr>
              <w:rPr>
                <w:rFonts w:ascii="Georgia" w:eastAsia="Georgia" w:hAnsi="Georgia" w:cs="Georgia"/>
              </w:rPr>
            </w:pPr>
            <w:r>
              <w:rPr>
                <w:rFonts w:ascii="Georgia" w:eastAsia="Georgia" w:hAnsi="Georgia" w:cs="Georgia"/>
              </w:rPr>
              <w:t xml:space="preserve">Streaming on YouTube: </w:t>
            </w:r>
            <w:hyperlink r:id="rId74">
              <w:r>
                <w:rPr>
                  <w:rFonts w:ascii="Georgia" w:eastAsia="Georgia" w:hAnsi="Georgia" w:cs="Georgia"/>
                  <w:color w:val="1155CC"/>
                  <w:u w:val="single"/>
                </w:rPr>
                <w:t>https://youtu.be/GcrcflTCu4Q</w:t>
              </w:r>
            </w:hyperlink>
            <w:r>
              <w:rPr>
                <w:rFonts w:ascii="Georgia" w:eastAsia="Georgia" w:hAnsi="Georgia" w:cs="Georgia"/>
              </w:rPr>
              <w:t xml:space="preserve"> </w:t>
            </w:r>
          </w:p>
          <w:p w:rsidR="00884C7F" w:rsidRDefault="00884C7F">
            <w:pPr>
              <w:ind w:left="720"/>
              <w:rPr>
                <w:rFonts w:ascii="Georgia" w:eastAsia="Georgia" w:hAnsi="Georgia" w:cs="Georgia"/>
              </w:rPr>
            </w:pPr>
          </w:p>
          <w:p w:rsidR="00884C7F" w:rsidRDefault="00AD3641">
            <w:pPr>
              <w:ind w:left="720"/>
              <w:rPr>
                <w:rFonts w:ascii="Georgia" w:eastAsia="Georgia" w:hAnsi="Georgia" w:cs="Georgia"/>
              </w:rPr>
            </w:pPr>
            <w:r>
              <w:rPr>
                <w:rFonts w:ascii="Georgia" w:eastAsia="Georgia" w:hAnsi="Georgia" w:cs="Georgia"/>
              </w:rPr>
              <w:t xml:space="preserve">This 3-part documentary series from the BBC offers a sweeping look at the development of race, and racism, as an ideology and as a social, cultural, and political reality since the early days of European colonialism until the present. Episode 1, “The </w:t>
            </w:r>
            <w:proofErr w:type="spellStart"/>
            <w:r>
              <w:rPr>
                <w:rFonts w:ascii="Georgia" w:eastAsia="Georgia" w:hAnsi="Georgia" w:cs="Georgia"/>
              </w:rPr>
              <w:t>Colour</w:t>
            </w:r>
            <w:proofErr w:type="spellEnd"/>
            <w:r>
              <w:rPr>
                <w:rFonts w:ascii="Georgia" w:eastAsia="Georgia" w:hAnsi="Georgia" w:cs="Georgia"/>
              </w:rPr>
              <w:t xml:space="preserve"> of Money,” examines the relationship between European aspirations for wealth via colonialism and how ancient European ideas about difference were exhumed and applied to the early modern moment to establish racial differences in the new global economy. Episode 2, “Fatal Impact,” investigates the ideology of scientific racism and how its evolution and growth in popularity eventually led to the eugenics movement and the Nazi government’s policies informed by race. Episode 3, “A Savage Legacy,” considers the pernicious nature of race as an ideology, its most harmful ends, and poses questions about what is to be learned for humanity from the awful history of race. This series is incredibly useful for examining race as one of the most challenging, complex, and significant human rights issues of modern history. </w:t>
            </w:r>
          </w:p>
          <w:p w:rsidR="00884C7F" w:rsidRDefault="00884C7F">
            <w:pPr>
              <w:ind w:left="1440"/>
              <w:rPr>
                <w:rFonts w:ascii="Georgia" w:eastAsia="Georgia" w:hAnsi="Georgia" w:cs="Georgia"/>
              </w:rPr>
            </w:pPr>
          </w:p>
          <w:p w:rsidR="00884C7F" w:rsidRDefault="00AD3641">
            <w:pPr>
              <w:numPr>
                <w:ilvl w:val="0"/>
                <w:numId w:val="2"/>
              </w:numPr>
              <w:shd w:val="clear" w:color="auto" w:fill="FFFFFF"/>
              <w:rPr>
                <w:rFonts w:ascii="Georgia" w:eastAsia="Georgia" w:hAnsi="Georgia" w:cs="Georgia"/>
              </w:rPr>
            </w:pPr>
            <w:r>
              <w:rPr>
                <w:rFonts w:ascii="Georgia" w:eastAsia="Georgia" w:hAnsi="Georgia" w:cs="Georgia"/>
              </w:rPr>
              <w:t xml:space="preserve">Bigelow, Bill. </w:t>
            </w:r>
            <w:r>
              <w:rPr>
                <w:rFonts w:ascii="Georgia" w:eastAsia="Georgia" w:hAnsi="Georgia" w:cs="Georgia"/>
                <w:i/>
              </w:rPr>
              <w:t>The Line Between Us: Teaching about the Border and Mexican Immigration</w:t>
            </w:r>
            <w:r>
              <w:rPr>
                <w:rFonts w:ascii="Georgia" w:eastAsia="Georgia" w:hAnsi="Georgia" w:cs="Georgia"/>
              </w:rPr>
              <w:t>. Rethinking Schools, 2006.</w:t>
            </w:r>
          </w:p>
          <w:p w:rsidR="00884C7F" w:rsidRDefault="00884C7F">
            <w:pPr>
              <w:shd w:val="clear" w:color="auto" w:fill="FFFFFF"/>
              <w:ind w:left="720"/>
              <w:rPr>
                <w:rFonts w:ascii="Georgia" w:eastAsia="Georgia" w:hAnsi="Georgia" w:cs="Georgia"/>
              </w:rPr>
            </w:pPr>
          </w:p>
          <w:p w:rsidR="00884C7F" w:rsidRDefault="00AD3641">
            <w:pPr>
              <w:numPr>
                <w:ilvl w:val="0"/>
                <w:numId w:val="2"/>
              </w:numPr>
              <w:shd w:val="clear" w:color="auto" w:fill="FFFFFF"/>
              <w:rPr>
                <w:rFonts w:ascii="Georgia" w:eastAsia="Georgia" w:hAnsi="Georgia" w:cs="Georgia"/>
              </w:rPr>
            </w:pPr>
            <w:r>
              <w:rPr>
                <w:rFonts w:ascii="Georgia" w:eastAsia="Georgia" w:hAnsi="Georgia" w:cs="Georgia"/>
                <w:i/>
              </w:rPr>
              <w:t>The Black Power Mixtape: 1967-1975</w:t>
            </w:r>
            <w:r>
              <w:rPr>
                <w:rFonts w:ascii="Georgia" w:eastAsia="Georgia" w:hAnsi="Georgia" w:cs="Georgia"/>
              </w:rPr>
              <w:t xml:space="preserve">. Directed by </w:t>
            </w:r>
            <w:proofErr w:type="spellStart"/>
            <w:r>
              <w:rPr>
                <w:rFonts w:ascii="Georgia" w:eastAsia="Georgia" w:hAnsi="Georgia" w:cs="Georgia"/>
              </w:rPr>
              <w:t>Göran</w:t>
            </w:r>
            <w:proofErr w:type="spellEnd"/>
            <w:r>
              <w:rPr>
                <w:rFonts w:ascii="Georgia" w:eastAsia="Georgia" w:hAnsi="Georgia" w:cs="Georgia"/>
              </w:rPr>
              <w:t xml:space="preserve"> Olsson. IFC Films, 2011.</w:t>
            </w:r>
          </w:p>
          <w:p w:rsidR="00884C7F" w:rsidRDefault="00884C7F">
            <w:pPr>
              <w:shd w:val="clear" w:color="auto" w:fill="FFFFFF"/>
              <w:ind w:left="720"/>
              <w:rPr>
                <w:rFonts w:ascii="Georgia" w:eastAsia="Georgia" w:hAnsi="Georgia" w:cs="Georgia"/>
              </w:rPr>
            </w:pPr>
          </w:p>
          <w:p w:rsidR="00884C7F" w:rsidRDefault="00AD3641">
            <w:pPr>
              <w:numPr>
                <w:ilvl w:val="0"/>
                <w:numId w:val="2"/>
              </w:numPr>
              <w:shd w:val="clear" w:color="auto" w:fill="FFFFFF"/>
              <w:rPr>
                <w:rFonts w:ascii="Georgia" w:eastAsia="Georgia" w:hAnsi="Georgia" w:cs="Georgia"/>
              </w:rPr>
            </w:pPr>
            <w:r>
              <w:rPr>
                <w:rFonts w:ascii="Georgia" w:eastAsia="Georgia" w:hAnsi="Georgia" w:cs="Georgia"/>
                <w:i/>
                <w:color w:val="222222"/>
              </w:rPr>
              <w:t xml:space="preserve">The Central Park Five. </w:t>
            </w:r>
            <w:r>
              <w:rPr>
                <w:rFonts w:ascii="Georgia" w:eastAsia="Georgia" w:hAnsi="Georgia" w:cs="Georgia"/>
                <w:color w:val="222222"/>
              </w:rPr>
              <w:t>Directed by Ken Burns. Sundance Selects, 2012.</w:t>
            </w:r>
          </w:p>
          <w:p w:rsidR="00884C7F" w:rsidRDefault="00884C7F">
            <w:pPr>
              <w:shd w:val="clear" w:color="auto" w:fill="FFFFFF"/>
              <w:ind w:left="720"/>
              <w:rPr>
                <w:rFonts w:ascii="Georgia" w:eastAsia="Georgia" w:hAnsi="Georgia" w:cs="Georgia"/>
                <w:color w:val="222222"/>
              </w:rPr>
            </w:pPr>
          </w:p>
          <w:p w:rsidR="00884C7F" w:rsidRDefault="00AD3641">
            <w:pPr>
              <w:numPr>
                <w:ilvl w:val="0"/>
                <w:numId w:val="2"/>
              </w:numPr>
              <w:shd w:val="clear" w:color="auto" w:fill="FFFFFF"/>
              <w:rPr>
                <w:rFonts w:ascii="Georgia" w:eastAsia="Georgia" w:hAnsi="Georgia" w:cs="Georgia"/>
              </w:rPr>
            </w:pPr>
            <w:r>
              <w:rPr>
                <w:rFonts w:ascii="Georgia" w:eastAsia="Georgia" w:hAnsi="Georgia" w:cs="Georgia"/>
                <w:i/>
                <w:color w:val="222222"/>
              </w:rPr>
              <w:t xml:space="preserve">Chisholm ‘72: Unbought &amp; Unbossed. </w:t>
            </w:r>
            <w:r>
              <w:rPr>
                <w:rFonts w:ascii="Georgia" w:eastAsia="Georgia" w:hAnsi="Georgia" w:cs="Georgia"/>
                <w:color w:val="222222"/>
              </w:rPr>
              <w:t xml:space="preserve">Directed by Shola Lynch. </w:t>
            </w:r>
            <w:proofErr w:type="spellStart"/>
            <w:r>
              <w:rPr>
                <w:rFonts w:ascii="Georgia" w:eastAsia="Georgia" w:hAnsi="Georgia" w:cs="Georgia"/>
                <w:color w:val="222222"/>
              </w:rPr>
              <w:t>Realside</w:t>
            </w:r>
            <w:proofErr w:type="spellEnd"/>
            <w:r>
              <w:rPr>
                <w:rFonts w:ascii="Georgia" w:eastAsia="Georgia" w:hAnsi="Georgia" w:cs="Georgia"/>
                <w:color w:val="222222"/>
              </w:rPr>
              <w:t xml:space="preserve"> Productions, 2004.</w:t>
            </w:r>
          </w:p>
          <w:p w:rsidR="00884C7F" w:rsidRDefault="00884C7F">
            <w:pPr>
              <w:shd w:val="clear" w:color="auto" w:fill="FFFFFF"/>
              <w:ind w:left="720"/>
              <w:rPr>
                <w:rFonts w:ascii="Georgia" w:eastAsia="Georgia" w:hAnsi="Georgia" w:cs="Georgia"/>
                <w:color w:val="222222"/>
              </w:rPr>
            </w:pPr>
          </w:p>
          <w:p w:rsidR="00884C7F" w:rsidRDefault="00AD3641">
            <w:pPr>
              <w:shd w:val="clear" w:color="auto" w:fill="FFFFFF"/>
              <w:ind w:left="720"/>
              <w:rPr>
                <w:rFonts w:ascii="Georgia" w:eastAsia="Georgia" w:hAnsi="Georgia" w:cs="Georgia"/>
                <w:color w:val="222222"/>
              </w:rPr>
            </w:pPr>
            <w:r>
              <w:rPr>
                <w:rFonts w:ascii="Georgia" w:eastAsia="Georgia" w:hAnsi="Georgia" w:cs="Georgia"/>
                <w:color w:val="222222"/>
              </w:rPr>
              <w:t>This documentary film takes a retroactive look at Shirley Chisholm’s bid for the U.S. presidency as a candidate for the Democratic Party in 1972. Chisholm was both the first woman and the first African-American to seek nomination for the presidency from a major political party and made great waves during the primary campaign. Chisholm is depicted as a fearless and unrelenting champion of women’s rights and the rights of African Americans as she sought the highest political office in the U.S. This film offers great viewing of a human rights champion fighting for and through the internal levers of power in the United States.</w:t>
            </w:r>
          </w:p>
          <w:p w:rsidR="00884C7F" w:rsidRDefault="00884C7F">
            <w:pPr>
              <w:shd w:val="clear" w:color="auto" w:fill="FFFFFF"/>
              <w:ind w:left="720"/>
              <w:rPr>
                <w:rFonts w:ascii="Georgia" w:eastAsia="Georgia" w:hAnsi="Georgia" w:cs="Georgia"/>
                <w:color w:val="222222"/>
              </w:rPr>
            </w:pPr>
          </w:p>
          <w:p w:rsidR="00884C7F" w:rsidRDefault="00AD3641">
            <w:pPr>
              <w:numPr>
                <w:ilvl w:val="0"/>
                <w:numId w:val="2"/>
              </w:numPr>
              <w:shd w:val="clear" w:color="auto" w:fill="FFFFFF"/>
              <w:rPr>
                <w:rFonts w:ascii="Georgia" w:eastAsia="Georgia" w:hAnsi="Georgia" w:cs="Georgia"/>
                <w:color w:val="222222"/>
              </w:rPr>
            </w:pPr>
            <w:r>
              <w:rPr>
                <w:rFonts w:ascii="Georgia" w:eastAsia="Georgia" w:hAnsi="Georgia" w:cs="Georgia"/>
                <w:color w:val="222222"/>
              </w:rPr>
              <w:t xml:space="preserve">Dittmer, John. </w:t>
            </w:r>
            <w:r>
              <w:rPr>
                <w:rFonts w:ascii="Georgia" w:eastAsia="Georgia" w:hAnsi="Georgia" w:cs="Georgia"/>
                <w:i/>
                <w:color w:val="222222"/>
              </w:rPr>
              <w:t>Local People: The Struggle for Civil Rights in Mississippi</w:t>
            </w:r>
            <w:r>
              <w:rPr>
                <w:rFonts w:ascii="Georgia" w:eastAsia="Georgia" w:hAnsi="Georgia" w:cs="Georgia"/>
                <w:color w:val="222222"/>
              </w:rPr>
              <w:t>. University of Illinois Press, 1995.</w:t>
            </w:r>
          </w:p>
          <w:p w:rsidR="00884C7F" w:rsidRDefault="00884C7F">
            <w:pPr>
              <w:shd w:val="clear" w:color="auto" w:fill="FFFFFF"/>
              <w:ind w:left="720"/>
              <w:rPr>
                <w:rFonts w:ascii="Georgia" w:eastAsia="Georgia" w:hAnsi="Georgia" w:cs="Georgia"/>
                <w:color w:val="222222"/>
              </w:rPr>
            </w:pPr>
          </w:p>
          <w:p w:rsidR="00884C7F" w:rsidRDefault="00AD3641">
            <w:pPr>
              <w:shd w:val="clear" w:color="auto" w:fill="FFFFFF"/>
              <w:ind w:left="720"/>
              <w:rPr>
                <w:rFonts w:ascii="Georgia" w:eastAsia="Georgia" w:hAnsi="Georgia" w:cs="Georgia"/>
                <w:color w:val="222222"/>
              </w:rPr>
            </w:pPr>
            <w:r>
              <w:rPr>
                <w:rFonts w:ascii="Georgia" w:eastAsia="Georgia" w:hAnsi="Georgia" w:cs="Georgia"/>
                <w:color w:val="222222"/>
              </w:rPr>
              <w:t xml:space="preserve">This history by DePauw University historian, John Dittmer, offers an in-depth look at the civil rights movement of the 1950s and 1960s and how it was fought in the state of Mississippi. Covering the organizational work of groups such as NAACP, SNCC, the Mississippi Freedom Democratic Party, and COFO, and their campaigns, such as student marches, freedom schools and freedom rides, </w:t>
            </w:r>
            <w:r>
              <w:rPr>
                <w:rFonts w:ascii="Georgia" w:eastAsia="Georgia" w:hAnsi="Georgia" w:cs="Georgia"/>
                <w:i/>
                <w:color w:val="222222"/>
              </w:rPr>
              <w:t>Local People</w:t>
            </w:r>
            <w:r>
              <w:rPr>
                <w:rFonts w:ascii="Georgia" w:eastAsia="Georgia" w:hAnsi="Georgia" w:cs="Georgia"/>
                <w:color w:val="222222"/>
              </w:rPr>
              <w:t xml:space="preserve"> tells the story of </w:t>
            </w:r>
            <w:r>
              <w:rPr>
                <w:rFonts w:ascii="Georgia" w:eastAsia="Georgia" w:hAnsi="Georgia" w:cs="Georgia"/>
                <w:color w:val="222222"/>
              </w:rPr>
              <w:lastRenderedPageBreak/>
              <w:t>how ordinary people leveraged their power through social movements to fight for civil and human rights in their state. This history is rich with examples for human rights advocates and activists to learn from in their present struggle against racial injustice.</w:t>
            </w:r>
          </w:p>
          <w:p w:rsidR="00884C7F" w:rsidRDefault="00884C7F">
            <w:pPr>
              <w:shd w:val="clear" w:color="auto" w:fill="FFFFFF"/>
              <w:ind w:left="720"/>
              <w:rPr>
                <w:rFonts w:ascii="Georgia" w:eastAsia="Georgia" w:hAnsi="Georgia" w:cs="Georgia"/>
                <w:color w:val="222222"/>
              </w:rPr>
            </w:pPr>
          </w:p>
          <w:p w:rsidR="00884C7F" w:rsidRDefault="00AD3641">
            <w:pPr>
              <w:numPr>
                <w:ilvl w:val="0"/>
                <w:numId w:val="2"/>
              </w:numPr>
              <w:shd w:val="clear" w:color="auto" w:fill="FFFFFF"/>
              <w:rPr>
                <w:rFonts w:ascii="Georgia" w:eastAsia="Georgia" w:hAnsi="Georgia" w:cs="Georgia"/>
              </w:rPr>
            </w:pPr>
            <w:r>
              <w:rPr>
                <w:rFonts w:ascii="Georgia" w:eastAsia="Georgia" w:hAnsi="Georgia" w:cs="Georgia"/>
                <w:i/>
                <w:color w:val="222222"/>
              </w:rPr>
              <w:t>Free State of Jones</w:t>
            </w:r>
            <w:r>
              <w:rPr>
                <w:rFonts w:ascii="Georgia" w:eastAsia="Georgia" w:hAnsi="Georgia" w:cs="Georgia"/>
                <w:color w:val="222222"/>
              </w:rPr>
              <w:t xml:space="preserve">. Directed by Gary Ross, performances by Matthew McConaughey, Gugu Mbatha-Raw, </w:t>
            </w:r>
            <w:proofErr w:type="spellStart"/>
            <w:r>
              <w:rPr>
                <w:rFonts w:ascii="Georgia" w:eastAsia="Georgia" w:hAnsi="Georgia" w:cs="Georgia"/>
                <w:color w:val="222222"/>
              </w:rPr>
              <w:t>Mahershala</w:t>
            </w:r>
            <w:proofErr w:type="spellEnd"/>
            <w:r>
              <w:rPr>
                <w:rFonts w:ascii="Georgia" w:eastAsia="Georgia" w:hAnsi="Georgia" w:cs="Georgia"/>
                <w:color w:val="222222"/>
              </w:rPr>
              <w:t xml:space="preserve"> Ali. STX Entertainment, 2016.</w:t>
            </w:r>
          </w:p>
          <w:p w:rsidR="00884C7F" w:rsidRDefault="00884C7F">
            <w:pPr>
              <w:shd w:val="clear" w:color="auto" w:fill="FFFFFF"/>
              <w:ind w:left="720"/>
              <w:rPr>
                <w:rFonts w:ascii="Georgia" w:eastAsia="Georgia" w:hAnsi="Georgia" w:cs="Georgia"/>
                <w:color w:val="222222"/>
              </w:rPr>
            </w:pPr>
          </w:p>
          <w:p w:rsidR="00884C7F" w:rsidRDefault="00AD3641">
            <w:pPr>
              <w:shd w:val="clear" w:color="auto" w:fill="FFFFFF"/>
              <w:ind w:left="720"/>
              <w:rPr>
                <w:rFonts w:ascii="Georgia" w:eastAsia="Georgia" w:hAnsi="Georgia" w:cs="Georgia"/>
                <w:color w:val="222222"/>
              </w:rPr>
            </w:pPr>
            <w:r>
              <w:rPr>
                <w:rFonts w:ascii="Georgia" w:eastAsia="Georgia" w:hAnsi="Georgia" w:cs="Georgia"/>
                <w:color w:val="222222"/>
              </w:rPr>
              <w:t xml:space="preserve">This feature film complicates notions of the Confederacy as a white, racist monolith by dramatizing the </w:t>
            </w:r>
            <w:proofErr w:type="gramStart"/>
            <w:r>
              <w:rPr>
                <w:rFonts w:ascii="Georgia" w:eastAsia="Georgia" w:hAnsi="Georgia" w:cs="Georgia"/>
                <w:color w:val="222222"/>
              </w:rPr>
              <w:t>real life</w:t>
            </w:r>
            <w:proofErr w:type="gramEnd"/>
            <w:r>
              <w:rPr>
                <w:rFonts w:ascii="Georgia" w:eastAsia="Georgia" w:hAnsi="Georgia" w:cs="Georgia"/>
                <w:color w:val="222222"/>
              </w:rPr>
              <w:t xml:space="preserve"> story of Newton Knight, a disaffected Confederate soldier, who deserted and led an interracial insurrection against the Confederate government in Jones County, Mississippi during the U.S. Civil War. The film highlights ways in which interracial solidarity have led to (albeit brief periods of) liberation, as well as the struggle for African American rights in the South during the period following the Civil War known as Reconstruction. Understanding the Civil War and Reconstruction as periods in which human rights were greatly contested in the U.S. is integral for a greater understanding of the U.S.’s history and relationship with race. The film is rated R for some scenes of graphic violence. </w:t>
            </w:r>
          </w:p>
          <w:p w:rsidR="00884C7F" w:rsidRDefault="00884C7F">
            <w:pPr>
              <w:shd w:val="clear" w:color="auto" w:fill="FFFFFF"/>
              <w:ind w:left="720"/>
              <w:rPr>
                <w:rFonts w:ascii="Georgia" w:eastAsia="Georgia" w:hAnsi="Georgia" w:cs="Georgia"/>
                <w:color w:val="222222"/>
              </w:rPr>
            </w:pPr>
          </w:p>
          <w:p w:rsidR="00884C7F" w:rsidRDefault="00AD3641">
            <w:pPr>
              <w:numPr>
                <w:ilvl w:val="0"/>
                <w:numId w:val="2"/>
              </w:numPr>
              <w:shd w:val="clear" w:color="auto" w:fill="FFFFFF"/>
              <w:rPr>
                <w:rFonts w:ascii="Georgia" w:eastAsia="Georgia" w:hAnsi="Georgia" w:cs="Georgia"/>
              </w:rPr>
            </w:pPr>
            <w:r>
              <w:rPr>
                <w:rFonts w:ascii="Georgia" w:eastAsia="Georgia" w:hAnsi="Georgia" w:cs="Georgia"/>
                <w:i/>
                <w:color w:val="222222"/>
              </w:rPr>
              <w:t>Glory</w:t>
            </w:r>
            <w:r>
              <w:rPr>
                <w:rFonts w:ascii="Georgia" w:eastAsia="Georgia" w:hAnsi="Georgia" w:cs="Georgia"/>
                <w:color w:val="222222"/>
              </w:rPr>
              <w:t>. Directed by Edward Zwick. Performances by Matthew Broderick, Denzel Washington, Morgan Freeman. Freddie Fields Productions, 1989.</w:t>
            </w:r>
          </w:p>
          <w:p w:rsidR="00884C7F" w:rsidRDefault="00884C7F">
            <w:pPr>
              <w:shd w:val="clear" w:color="auto" w:fill="FFFFFF"/>
              <w:ind w:left="720"/>
              <w:rPr>
                <w:rFonts w:ascii="Georgia" w:eastAsia="Georgia" w:hAnsi="Georgia" w:cs="Georgia"/>
                <w:color w:val="222222"/>
              </w:rPr>
            </w:pPr>
          </w:p>
          <w:p w:rsidR="00884C7F" w:rsidRDefault="00AD3641">
            <w:pPr>
              <w:shd w:val="clear" w:color="auto" w:fill="FFFFFF"/>
              <w:ind w:left="720"/>
              <w:rPr>
                <w:rFonts w:ascii="Georgia" w:eastAsia="Georgia" w:hAnsi="Georgia" w:cs="Georgia"/>
                <w:color w:val="222222"/>
              </w:rPr>
            </w:pPr>
            <w:r>
              <w:rPr>
                <w:rFonts w:ascii="Georgia" w:eastAsia="Georgia" w:hAnsi="Georgia" w:cs="Georgia"/>
                <w:color w:val="222222"/>
              </w:rPr>
              <w:t>This feature film puts the spotlight on the heroic efforts of the all-black Massachusetts 54th regiment who were inspired by the prospect to save the Union and end race-based slavery and who fought in the Civil War. This film honors the sacrifices made by African-Americans who fought bravely, perhaps most bravely, in the cause of the Union in its time of most imminent peril. The film offers opportunities for students of U.S. history to better acknowledge the contributions of African-Americans in the U.S.’s armed struggles which ultimately brought about major transformations in human rights.</w:t>
            </w:r>
          </w:p>
          <w:p w:rsidR="00884C7F" w:rsidRDefault="00884C7F">
            <w:pPr>
              <w:shd w:val="clear" w:color="auto" w:fill="FFFFFF"/>
              <w:ind w:left="720"/>
              <w:rPr>
                <w:rFonts w:ascii="Georgia" w:eastAsia="Georgia" w:hAnsi="Georgia" w:cs="Georgia"/>
                <w:color w:val="222222"/>
              </w:rPr>
            </w:pPr>
          </w:p>
          <w:p w:rsidR="00884C7F" w:rsidRDefault="00AD3641">
            <w:pPr>
              <w:numPr>
                <w:ilvl w:val="0"/>
                <w:numId w:val="2"/>
              </w:numPr>
              <w:shd w:val="clear" w:color="auto" w:fill="FFFFFF"/>
              <w:rPr>
                <w:rFonts w:ascii="Georgia" w:eastAsia="Georgia" w:hAnsi="Georgia" w:cs="Georgia"/>
              </w:rPr>
            </w:pPr>
            <w:r>
              <w:rPr>
                <w:rFonts w:ascii="Georgia" w:eastAsia="Georgia" w:hAnsi="Georgia" w:cs="Georgia"/>
                <w:i/>
                <w:color w:val="222222"/>
              </w:rPr>
              <w:t>Hearts and Minds</w:t>
            </w:r>
            <w:r>
              <w:rPr>
                <w:rFonts w:ascii="Georgia" w:eastAsia="Georgia" w:hAnsi="Georgia" w:cs="Georgia"/>
                <w:color w:val="222222"/>
              </w:rPr>
              <w:t>. Directed by Peter Davis. BBS Productions, 1974.</w:t>
            </w:r>
          </w:p>
          <w:p w:rsidR="00884C7F" w:rsidRDefault="00884C7F">
            <w:pPr>
              <w:shd w:val="clear" w:color="auto" w:fill="FFFFFF"/>
              <w:ind w:left="720"/>
              <w:rPr>
                <w:rFonts w:ascii="Georgia" w:eastAsia="Georgia" w:hAnsi="Georgia" w:cs="Georgia"/>
                <w:color w:val="222222"/>
              </w:rPr>
            </w:pPr>
          </w:p>
          <w:p w:rsidR="00884C7F" w:rsidRDefault="00AD3641">
            <w:pPr>
              <w:shd w:val="clear" w:color="auto" w:fill="FFFFFF"/>
              <w:ind w:left="720"/>
              <w:rPr>
                <w:rFonts w:ascii="Georgia" w:eastAsia="Georgia" w:hAnsi="Georgia" w:cs="Georgia"/>
                <w:color w:val="222222"/>
              </w:rPr>
            </w:pPr>
            <w:r>
              <w:rPr>
                <w:rFonts w:ascii="Georgia" w:eastAsia="Georgia" w:hAnsi="Georgia" w:cs="Georgia"/>
                <w:color w:val="222222"/>
              </w:rPr>
              <w:t>This Academy Award-winning documentary film about the Vietnam War, released towards the war’s end, captures contradictions in the U.S. government’s approach towards foreign policy in its fight against communism abroad. The U.S. military’s treatment of the Vietnamese people, as captured by this film, can be understood in part as having been influenced by racism. The struggle of the Vietnamese people for their own independence against foreign incursions - by both French colonial authorities, and then by U.S. military presence - can help students understand the global dimensions of racial injustice, and situate the fight against colonialism as a fight for human rights. This film is rated “R” for adult content, such as violence and nudity.</w:t>
            </w:r>
          </w:p>
          <w:p w:rsidR="00884C7F" w:rsidRDefault="00884C7F">
            <w:pPr>
              <w:shd w:val="clear" w:color="auto" w:fill="FFFFFF"/>
              <w:ind w:left="720"/>
              <w:rPr>
                <w:rFonts w:ascii="Georgia" w:eastAsia="Georgia" w:hAnsi="Georgia" w:cs="Georgia"/>
              </w:rPr>
            </w:pPr>
          </w:p>
          <w:p w:rsidR="00884C7F" w:rsidRDefault="00AD3641">
            <w:pPr>
              <w:numPr>
                <w:ilvl w:val="0"/>
                <w:numId w:val="2"/>
              </w:numPr>
              <w:shd w:val="clear" w:color="auto" w:fill="FFFFFF"/>
              <w:rPr>
                <w:rFonts w:ascii="Georgia" w:eastAsia="Georgia" w:hAnsi="Georgia" w:cs="Georgia"/>
              </w:rPr>
            </w:pPr>
            <w:r>
              <w:rPr>
                <w:rFonts w:ascii="Georgia" w:eastAsia="Georgia" w:hAnsi="Georgia" w:cs="Georgia"/>
                <w:i/>
              </w:rPr>
              <w:t xml:space="preserve">Lock Up: The Prisoners of </w:t>
            </w:r>
            <w:proofErr w:type="spellStart"/>
            <w:r>
              <w:rPr>
                <w:rFonts w:ascii="Georgia" w:eastAsia="Georgia" w:hAnsi="Georgia" w:cs="Georgia"/>
                <w:i/>
              </w:rPr>
              <w:t>Rikers</w:t>
            </w:r>
            <w:proofErr w:type="spellEnd"/>
            <w:r>
              <w:rPr>
                <w:rFonts w:ascii="Georgia" w:eastAsia="Georgia" w:hAnsi="Georgia" w:cs="Georgia"/>
                <w:i/>
              </w:rPr>
              <w:t xml:space="preserve"> Island</w:t>
            </w:r>
            <w:r>
              <w:rPr>
                <w:rFonts w:ascii="Georgia" w:eastAsia="Georgia" w:hAnsi="Georgia" w:cs="Georgia"/>
              </w:rPr>
              <w:t>. Directed by Nina Rosenblum &amp; Jon Alpert. Home Box Office, 1994.</w:t>
            </w:r>
          </w:p>
          <w:p w:rsidR="00884C7F" w:rsidRDefault="00884C7F">
            <w:pPr>
              <w:shd w:val="clear" w:color="auto" w:fill="FFFFFF"/>
              <w:rPr>
                <w:rFonts w:ascii="Georgia" w:eastAsia="Georgia" w:hAnsi="Georgia" w:cs="Georgia"/>
              </w:rPr>
            </w:pPr>
          </w:p>
          <w:p w:rsidR="00884C7F" w:rsidRDefault="00AD3641">
            <w:pPr>
              <w:numPr>
                <w:ilvl w:val="0"/>
                <w:numId w:val="2"/>
              </w:numPr>
              <w:shd w:val="clear" w:color="auto" w:fill="FFFFFF"/>
              <w:rPr>
                <w:rFonts w:ascii="Georgia" w:eastAsia="Georgia" w:hAnsi="Georgia" w:cs="Georgia"/>
              </w:rPr>
            </w:pPr>
            <w:r>
              <w:rPr>
                <w:rFonts w:ascii="Georgia" w:eastAsia="Georgia" w:hAnsi="Georgia" w:cs="Georgia"/>
              </w:rPr>
              <w:t xml:space="preserve">Lowery, Wesley. </w:t>
            </w:r>
            <w:r>
              <w:rPr>
                <w:rFonts w:ascii="Georgia" w:eastAsia="Georgia" w:hAnsi="Georgia" w:cs="Georgia"/>
                <w:i/>
              </w:rPr>
              <w:t>“They Can’t Kill Us All”: Ferguson, Baltimore, and a New Era in America’s Racial Justice Movement</w:t>
            </w:r>
            <w:r>
              <w:rPr>
                <w:rFonts w:ascii="Georgia" w:eastAsia="Georgia" w:hAnsi="Georgia" w:cs="Georgia"/>
              </w:rPr>
              <w:t>. Little, Brown, and Company, 2016.</w:t>
            </w:r>
          </w:p>
          <w:p w:rsidR="00884C7F" w:rsidRDefault="00884C7F">
            <w:pPr>
              <w:shd w:val="clear" w:color="auto" w:fill="FFFFFF"/>
              <w:ind w:left="720"/>
              <w:rPr>
                <w:rFonts w:ascii="Georgia" w:eastAsia="Georgia" w:hAnsi="Georgia" w:cs="Georgia"/>
              </w:rPr>
            </w:pPr>
          </w:p>
          <w:p w:rsidR="00884C7F" w:rsidRDefault="00AD3641">
            <w:pPr>
              <w:numPr>
                <w:ilvl w:val="0"/>
                <w:numId w:val="2"/>
              </w:numPr>
              <w:shd w:val="clear" w:color="auto" w:fill="FFFFFF"/>
              <w:rPr>
                <w:rFonts w:ascii="Georgia" w:eastAsia="Georgia" w:hAnsi="Georgia" w:cs="Georgia"/>
              </w:rPr>
            </w:pPr>
            <w:r>
              <w:rPr>
                <w:rFonts w:ascii="Georgia" w:eastAsia="Georgia" w:hAnsi="Georgia" w:cs="Georgia"/>
                <w:i/>
              </w:rPr>
              <w:t>Malcolm X</w:t>
            </w:r>
            <w:r>
              <w:rPr>
                <w:rFonts w:ascii="Georgia" w:eastAsia="Georgia" w:hAnsi="Georgia" w:cs="Georgia"/>
              </w:rPr>
              <w:t>. Directed by Spike Lee, performances by Denzel Washington, Angela Bassett, Albert Hall. Warner Bros. Productions, 1992.</w:t>
            </w:r>
          </w:p>
          <w:p w:rsidR="00884C7F" w:rsidRDefault="00884C7F">
            <w:pPr>
              <w:shd w:val="clear" w:color="auto" w:fill="FFFFFF"/>
              <w:ind w:left="720"/>
              <w:rPr>
                <w:rFonts w:ascii="Georgia" w:eastAsia="Georgia" w:hAnsi="Georgia" w:cs="Georgia"/>
              </w:rPr>
            </w:pPr>
          </w:p>
          <w:p w:rsidR="00884C7F" w:rsidRDefault="00AD3641">
            <w:pPr>
              <w:shd w:val="clear" w:color="auto" w:fill="FFFFFF"/>
              <w:ind w:left="720"/>
              <w:rPr>
                <w:rFonts w:ascii="Georgia" w:eastAsia="Georgia" w:hAnsi="Georgia" w:cs="Georgia"/>
              </w:rPr>
            </w:pPr>
            <w:r>
              <w:rPr>
                <w:rFonts w:ascii="Georgia" w:eastAsia="Georgia" w:hAnsi="Georgia" w:cs="Georgia"/>
              </w:rPr>
              <w:t>This feature film offers a biographical portrait of 1960s activist, Malcolm X, in his struggle against racial injustice in the U.S. Malcolm X, the historical figure, famously advocated for international &amp; UN intervention in the U.S.’s system of racial apartheid due to his belief that racism was entrenched in the heart of the U.S.’s political institutions. The film tracks the evolution of X’s philosophy towards one of tolerance and unity as a potential path toward racial justice and liberation in the U.S. and around the world. Some scholars credit Malcolm X for making “human rights” a term that was more popular in the struggle for racial justice in the U.S. and this biographical film offers some great insight into the history and philosophy behind that important development.</w:t>
            </w:r>
          </w:p>
          <w:p w:rsidR="00884C7F" w:rsidRDefault="00884C7F">
            <w:pPr>
              <w:shd w:val="clear" w:color="auto" w:fill="FFFFFF"/>
              <w:rPr>
                <w:rFonts w:ascii="Georgia" w:eastAsia="Georgia" w:hAnsi="Georgia" w:cs="Georgia"/>
              </w:rPr>
            </w:pPr>
          </w:p>
          <w:p w:rsidR="00884C7F" w:rsidRDefault="00AD3641">
            <w:pPr>
              <w:numPr>
                <w:ilvl w:val="0"/>
                <w:numId w:val="2"/>
              </w:numPr>
              <w:shd w:val="clear" w:color="auto" w:fill="FFFFFF"/>
              <w:rPr>
                <w:rFonts w:ascii="Georgia" w:eastAsia="Georgia" w:hAnsi="Georgia" w:cs="Georgia"/>
              </w:rPr>
            </w:pPr>
            <w:r>
              <w:rPr>
                <w:rFonts w:ascii="Georgia" w:eastAsia="Georgia" w:hAnsi="Georgia" w:cs="Georgia"/>
              </w:rPr>
              <w:t xml:space="preserve">Purnell, Brian &amp; Jeanne </w:t>
            </w:r>
            <w:proofErr w:type="spellStart"/>
            <w:r>
              <w:rPr>
                <w:rFonts w:ascii="Georgia" w:eastAsia="Georgia" w:hAnsi="Georgia" w:cs="Georgia"/>
              </w:rPr>
              <w:t>Theoharis</w:t>
            </w:r>
            <w:proofErr w:type="spellEnd"/>
            <w:r>
              <w:rPr>
                <w:rFonts w:ascii="Georgia" w:eastAsia="Georgia" w:hAnsi="Georgia" w:cs="Georgia"/>
              </w:rPr>
              <w:t xml:space="preserve">, eds. </w:t>
            </w:r>
            <w:r>
              <w:rPr>
                <w:rFonts w:ascii="Georgia" w:eastAsia="Georgia" w:hAnsi="Georgia" w:cs="Georgia"/>
                <w:i/>
              </w:rPr>
              <w:t>The Strange Careers of the Jim Crow North: Segregation and Struggle Outside of the South</w:t>
            </w:r>
            <w:r>
              <w:rPr>
                <w:rFonts w:ascii="Georgia" w:eastAsia="Georgia" w:hAnsi="Georgia" w:cs="Georgia"/>
              </w:rPr>
              <w:t>. New York University Press, 2019.</w:t>
            </w:r>
          </w:p>
          <w:p w:rsidR="00884C7F" w:rsidRDefault="00884C7F">
            <w:pPr>
              <w:shd w:val="clear" w:color="auto" w:fill="FFFFFF"/>
              <w:ind w:left="720"/>
              <w:rPr>
                <w:rFonts w:ascii="Georgia" w:eastAsia="Georgia" w:hAnsi="Georgia" w:cs="Georgia"/>
              </w:rPr>
            </w:pPr>
          </w:p>
          <w:p w:rsidR="00884C7F" w:rsidRDefault="00AD3641">
            <w:pPr>
              <w:numPr>
                <w:ilvl w:val="0"/>
                <w:numId w:val="2"/>
              </w:numPr>
              <w:rPr>
                <w:rFonts w:ascii="Georgia" w:eastAsia="Georgia" w:hAnsi="Georgia" w:cs="Georgia"/>
              </w:rPr>
            </w:pPr>
            <w:r>
              <w:rPr>
                <w:rFonts w:ascii="Georgia" w:eastAsia="Georgia" w:hAnsi="Georgia" w:cs="Georgia"/>
              </w:rPr>
              <w:t xml:space="preserve">Reynolds, Jason &amp; </w:t>
            </w:r>
            <w:proofErr w:type="spellStart"/>
            <w:r>
              <w:rPr>
                <w:rFonts w:ascii="Georgia" w:eastAsia="Georgia" w:hAnsi="Georgia" w:cs="Georgia"/>
              </w:rPr>
              <w:t>Ibram</w:t>
            </w:r>
            <w:proofErr w:type="spellEnd"/>
            <w:r>
              <w:rPr>
                <w:rFonts w:ascii="Georgia" w:eastAsia="Georgia" w:hAnsi="Georgia" w:cs="Georgia"/>
              </w:rPr>
              <w:t xml:space="preserve"> X. </w:t>
            </w:r>
            <w:proofErr w:type="spellStart"/>
            <w:r>
              <w:rPr>
                <w:rFonts w:ascii="Georgia" w:eastAsia="Georgia" w:hAnsi="Georgia" w:cs="Georgia"/>
              </w:rPr>
              <w:t>Kendi</w:t>
            </w:r>
            <w:proofErr w:type="spellEnd"/>
            <w:r>
              <w:rPr>
                <w:rFonts w:ascii="Georgia" w:eastAsia="Georgia" w:hAnsi="Georgia" w:cs="Georgia"/>
              </w:rPr>
              <w:t xml:space="preserve">. </w:t>
            </w:r>
            <w:r>
              <w:rPr>
                <w:rFonts w:ascii="Georgia" w:eastAsia="Georgia" w:hAnsi="Georgia" w:cs="Georgia"/>
                <w:i/>
              </w:rPr>
              <w:t>Stamped: Racism, Antiracism, and You</w:t>
            </w:r>
            <w:r>
              <w:rPr>
                <w:rFonts w:ascii="Georgia" w:eastAsia="Georgia" w:hAnsi="Georgia" w:cs="Georgia"/>
              </w:rPr>
              <w:t xml:space="preserve">. Little &amp; Brown, 2020. </w:t>
            </w:r>
          </w:p>
          <w:p w:rsidR="00884C7F" w:rsidRDefault="00884C7F">
            <w:pPr>
              <w:ind w:left="720"/>
              <w:rPr>
                <w:rFonts w:ascii="Georgia" w:eastAsia="Georgia" w:hAnsi="Georgia" w:cs="Georgia"/>
              </w:rPr>
            </w:pPr>
          </w:p>
          <w:p w:rsidR="00884C7F" w:rsidRDefault="00AD3641">
            <w:pPr>
              <w:ind w:left="720"/>
              <w:rPr>
                <w:rFonts w:ascii="Georgia" w:eastAsia="Georgia" w:hAnsi="Georgia" w:cs="Georgia"/>
              </w:rPr>
            </w:pPr>
            <w:r>
              <w:rPr>
                <w:rFonts w:ascii="Georgia" w:eastAsia="Georgia" w:hAnsi="Georgia" w:cs="Georgia"/>
              </w:rPr>
              <w:t xml:space="preserve">This young adult (YA) version of </w:t>
            </w:r>
            <w:proofErr w:type="spellStart"/>
            <w:r>
              <w:rPr>
                <w:rFonts w:ascii="Georgia" w:eastAsia="Georgia" w:hAnsi="Georgia" w:cs="Georgia"/>
              </w:rPr>
              <w:t>Ibram</w:t>
            </w:r>
            <w:proofErr w:type="spellEnd"/>
            <w:r>
              <w:rPr>
                <w:rFonts w:ascii="Georgia" w:eastAsia="Georgia" w:hAnsi="Georgia" w:cs="Georgia"/>
              </w:rPr>
              <w:t xml:space="preserve"> X. </w:t>
            </w:r>
            <w:proofErr w:type="spellStart"/>
            <w:r>
              <w:rPr>
                <w:rFonts w:ascii="Georgia" w:eastAsia="Georgia" w:hAnsi="Georgia" w:cs="Georgia"/>
              </w:rPr>
              <w:t>Kendi’s</w:t>
            </w:r>
            <w:proofErr w:type="spellEnd"/>
            <w:r>
              <w:rPr>
                <w:rFonts w:ascii="Georgia" w:eastAsia="Georgia" w:hAnsi="Georgia" w:cs="Georgia"/>
              </w:rPr>
              <w:t xml:space="preserve"> </w:t>
            </w:r>
            <w:r>
              <w:rPr>
                <w:rFonts w:ascii="Georgia" w:eastAsia="Georgia" w:hAnsi="Georgia" w:cs="Georgia"/>
                <w:i/>
              </w:rPr>
              <w:t>Stamped from the Beginning</w:t>
            </w:r>
            <w:r>
              <w:rPr>
                <w:rFonts w:ascii="Georgia" w:eastAsia="Georgia" w:hAnsi="Georgia" w:cs="Georgia"/>
              </w:rPr>
              <w:t xml:space="preserve"> offers a sweeping history, that Jason Reynolds calls “not history,” of race in America, while using contemporary language accessible to young people. Reynolds &amp; </w:t>
            </w:r>
            <w:proofErr w:type="spellStart"/>
            <w:r>
              <w:rPr>
                <w:rFonts w:ascii="Georgia" w:eastAsia="Georgia" w:hAnsi="Georgia" w:cs="Georgia"/>
              </w:rPr>
              <w:t>Kendi</w:t>
            </w:r>
            <w:proofErr w:type="spellEnd"/>
            <w:r>
              <w:rPr>
                <w:rFonts w:ascii="Georgia" w:eastAsia="Georgia" w:hAnsi="Georgia" w:cs="Georgia"/>
              </w:rPr>
              <w:t xml:space="preserve"> situate actors in U.S. history as taking on three potential roles with respect to race: segregationists, assimilationists, and anti-racists. Reynold &amp; </w:t>
            </w:r>
            <w:proofErr w:type="spellStart"/>
            <w:r>
              <w:rPr>
                <w:rFonts w:ascii="Georgia" w:eastAsia="Georgia" w:hAnsi="Georgia" w:cs="Georgia"/>
              </w:rPr>
              <w:t>Kendi</w:t>
            </w:r>
            <w:proofErr w:type="spellEnd"/>
            <w:r>
              <w:rPr>
                <w:rFonts w:ascii="Georgia" w:eastAsia="Georgia" w:hAnsi="Georgia" w:cs="Georgia"/>
              </w:rPr>
              <w:t xml:space="preserve"> examine the complicated histories of major figures such as Thomas Jefferson, Frederick Douglass, W.E.B. DuBois, and Angela Davis, and how they wrestle with their respective roles in their historical moment of race relations. Young people who read this work are challenged to move towards a path of anti-racism after reading this history of major historical figures with a critical gaze. </w:t>
            </w:r>
            <w:proofErr w:type="spellStart"/>
            <w:r>
              <w:rPr>
                <w:rFonts w:ascii="Georgia" w:eastAsia="Georgia" w:hAnsi="Georgia" w:cs="Georgia"/>
              </w:rPr>
              <w:t>Ibram</w:t>
            </w:r>
            <w:proofErr w:type="spellEnd"/>
            <w:r>
              <w:rPr>
                <w:rFonts w:ascii="Georgia" w:eastAsia="Georgia" w:hAnsi="Georgia" w:cs="Georgia"/>
              </w:rPr>
              <w:t xml:space="preserve"> X. </w:t>
            </w:r>
            <w:proofErr w:type="spellStart"/>
            <w:r>
              <w:rPr>
                <w:rFonts w:ascii="Georgia" w:eastAsia="Georgia" w:hAnsi="Georgia" w:cs="Georgia"/>
              </w:rPr>
              <w:t>Kendi’s</w:t>
            </w:r>
            <w:proofErr w:type="spellEnd"/>
            <w:r>
              <w:rPr>
                <w:rFonts w:ascii="Georgia" w:eastAsia="Georgia" w:hAnsi="Georgia" w:cs="Georgia"/>
              </w:rPr>
              <w:t xml:space="preserve"> framing of “anti-racism” through his other works offers a calling and an aspirational look toward a world in which racial justice, and therefore human rights, are realized.</w:t>
            </w:r>
          </w:p>
          <w:p w:rsidR="00884C7F" w:rsidRDefault="00884C7F">
            <w:pPr>
              <w:ind w:left="720"/>
              <w:rPr>
                <w:rFonts w:ascii="Georgia" w:eastAsia="Georgia" w:hAnsi="Georgia" w:cs="Georgia"/>
              </w:rPr>
            </w:pPr>
          </w:p>
          <w:p w:rsidR="00884C7F" w:rsidRDefault="00AD3641">
            <w:pPr>
              <w:numPr>
                <w:ilvl w:val="0"/>
                <w:numId w:val="2"/>
              </w:numPr>
              <w:rPr>
                <w:rFonts w:ascii="Georgia" w:eastAsia="Georgia" w:hAnsi="Georgia" w:cs="Georgia"/>
              </w:rPr>
            </w:pPr>
            <w:r>
              <w:rPr>
                <w:rFonts w:ascii="Georgia" w:eastAsia="Georgia" w:hAnsi="Georgia" w:cs="Georgia"/>
              </w:rPr>
              <w:t xml:space="preserve">Self, Robert O. </w:t>
            </w:r>
            <w:r>
              <w:rPr>
                <w:rFonts w:ascii="Georgia" w:eastAsia="Georgia" w:hAnsi="Georgia" w:cs="Georgia"/>
                <w:i/>
              </w:rPr>
              <w:t>American Babylon: Race and the Struggle for Postwar Oakland</w:t>
            </w:r>
            <w:r>
              <w:rPr>
                <w:rFonts w:ascii="Georgia" w:eastAsia="Georgia" w:hAnsi="Georgia" w:cs="Georgia"/>
              </w:rPr>
              <w:t>. Princeton University Press, 2003.</w:t>
            </w:r>
          </w:p>
          <w:p w:rsidR="00884C7F" w:rsidRDefault="00884C7F">
            <w:pPr>
              <w:ind w:left="720"/>
              <w:rPr>
                <w:rFonts w:ascii="Georgia" w:eastAsia="Georgia" w:hAnsi="Georgia" w:cs="Georgia"/>
              </w:rPr>
            </w:pPr>
          </w:p>
          <w:p w:rsidR="00884C7F" w:rsidRDefault="00AD3641">
            <w:pPr>
              <w:ind w:left="720"/>
              <w:rPr>
                <w:rFonts w:ascii="Georgia" w:eastAsia="Georgia" w:hAnsi="Georgia" w:cs="Georgia"/>
              </w:rPr>
            </w:pPr>
            <w:r>
              <w:rPr>
                <w:rFonts w:ascii="Georgia" w:eastAsia="Georgia" w:hAnsi="Georgia" w:cs="Georgia"/>
              </w:rPr>
              <w:t xml:space="preserve">This work of history from Brown University’s Robert O. </w:t>
            </w:r>
            <w:proofErr w:type="spellStart"/>
            <w:r>
              <w:rPr>
                <w:rFonts w:ascii="Georgia" w:eastAsia="Georgia" w:hAnsi="Georgia" w:cs="Georgia"/>
              </w:rPr>
              <w:t>Self offers</w:t>
            </w:r>
            <w:proofErr w:type="spellEnd"/>
            <w:r>
              <w:rPr>
                <w:rFonts w:ascii="Georgia" w:eastAsia="Georgia" w:hAnsi="Georgia" w:cs="Georgia"/>
              </w:rPr>
              <w:t xml:space="preserve"> an in-depth look at U.S. infrastructure policies in the decades after World War II and how they affected the predominantly African-American community of Oakland, California. </w:t>
            </w:r>
            <w:proofErr w:type="spellStart"/>
            <w:r>
              <w:rPr>
                <w:rFonts w:ascii="Georgia" w:eastAsia="Georgia" w:hAnsi="Georgia" w:cs="Georgia"/>
              </w:rPr>
              <w:t>Self lays</w:t>
            </w:r>
            <w:proofErr w:type="spellEnd"/>
            <w:r>
              <w:rPr>
                <w:rFonts w:ascii="Georgia" w:eastAsia="Georgia" w:hAnsi="Georgia" w:cs="Georgia"/>
              </w:rPr>
              <w:t xml:space="preserve"> out how federal policies in areas such as housing, jobs, and the interstate highway system </w:t>
            </w:r>
            <w:r>
              <w:rPr>
                <w:rFonts w:ascii="Georgia" w:eastAsia="Georgia" w:hAnsi="Georgia" w:cs="Georgia"/>
              </w:rPr>
              <w:lastRenderedPageBreak/>
              <w:t xml:space="preserve">transferred wealth and power away from African-American communities to white communities, but also presents the history of the Black Power movement that arose in Oakland as a response to these developments. The history of the Black Panther Party, for example, offers ways for teachers and students to understand how African-Americans, especially in the era immediately following civil rights legislation, fought for social and economic rights in their </w:t>
            </w:r>
            <w:proofErr w:type="gramStart"/>
            <w:r>
              <w:rPr>
                <w:rFonts w:ascii="Georgia" w:eastAsia="Georgia" w:hAnsi="Georgia" w:cs="Georgia"/>
              </w:rPr>
              <w:t>communities</w:t>
            </w:r>
            <w:proofErr w:type="gramEnd"/>
            <w:r>
              <w:rPr>
                <w:rFonts w:ascii="Georgia" w:eastAsia="Georgia" w:hAnsi="Georgia" w:cs="Georgia"/>
              </w:rPr>
              <w:t xml:space="preserve"> while being denied those rights by the government. This history offers a view of the struggle for Black Power as an extension of the civil rights movement toward a more expansive struggle for human rights, as the shortcomings of civil rights legislation on its own were revealed.</w:t>
            </w:r>
          </w:p>
          <w:p w:rsidR="00884C7F" w:rsidRDefault="00884C7F">
            <w:pPr>
              <w:ind w:left="720"/>
              <w:rPr>
                <w:rFonts w:ascii="Georgia" w:eastAsia="Georgia" w:hAnsi="Georgia" w:cs="Georgia"/>
              </w:rPr>
            </w:pPr>
          </w:p>
          <w:p w:rsidR="00884C7F" w:rsidRDefault="00AD3641">
            <w:pPr>
              <w:numPr>
                <w:ilvl w:val="0"/>
                <w:numId w:val="2"/>
              </w:numPr>
              <w:rPr>
                <w:rFonts w:ascii="Georgia" w:eastAsia="Georgia" w:hAnsi="Georgia" w:cs="Georgia"/>
              </w:rPr>
            </w:pPr>
            <w:r>
              <w:rPr>
                <w:rFonts w:ascii="Georgia" w:eastAsia="Georgia" w:hAnsi="Georgia" w:cs="Georgia"/>
                <w:i/>
              </w:rPr>
              <w:t>Selma</w:t>
            </w:r>
            <w:r>
              <w:rPr>
                <w:rFonts w:ascii="Georgia" w:eastAsia="Georgia" w:hAnsi="Georgia" w:cs="Georgia"/>
              </w:rPr>
              <w:t xml:space="preserve">. Directed by Ava DuVernay, performances by David Oyelowo, Tom Wilkinson, Carmen </w:t>
            </w:r>
            <w:proofErr w:type="spellStart"/>
            <w:r>
              <w:rPr>
                <w:rFonts w:ascii="Georgia" w:eastAsia="Georgia" w:hAnsi="Georgia" w:cs="Georgia"/>
              </w:rPr>
              <w:t>Ejogo</w:t>
            </w:r>
            <w:proofErr w:type="spellEnd"/>
            <w:r>
              <w:rPr>
                <w:rFonts w:ascii="Georgia" w:eastAsia="Georgia" w:hAnsi="Georgia" w:cs="Georgia"/>
              </w:rPr>
              <w:t xml:space="preserve">. </w:t>
            </w:r>
            <w:proofErr w:type="spellStart"/>
            <w:r>
              <w:rPr>
                <w:rFonts w:ascii="Georgia" w:eastAsia="Georgia" w:hAnsi="Georgia" w:cs="Georgia"/>
              </w:rPr>
              <w:t>Pathé</w:t>
            </w:r>
            <w:proofErr w:type="spellEnd"/>
            <w:r>
              <w:rPr>
                <w:rFonts w:ascii="Georgia" w:eastAsia="Georgia" w:hAnsi="Georgia" w:cs="Georgia"/>
              </w:rPr>
              <w:t>, 2015.</w:t>
            </w:r>
          </w:p>
          <w:p w:rsidR="00884C7F" w:rsidRDefault="00884C7F">
            <w:pPr>
              <w:ind w:left="720"/>
              <w:rPr>
                <w:rFonts w:ascii="Georgia" w:eastAsia="Georgia" w:hAnsi="Georgia" w:cs="Georgia"/>
              </w:rPr>
            </w:pPr>
          </w:p>
          <w:p w:rsidR="00884C7F" w:rsidRDefault="00AD3641">
            <w:pPr>
              <w:ind w:left="720"/>
              <w:rPr>
                <w:rFonts w:ascii="Georgia" w:eastAsia="Georgia" w:hAnsi="Georgia" w:cs="Georgia"/>
              </w:rPr>
            </w:pPr>
            <w:r>
              <w:rPr>
                <w:rFonts w:ascii="Georgia" w:eastAsia="Georgia" w:hAnsi="Georgia" w:cs="Georgia"/>
              </w:rPr>
              <w:t>This Academy Award-nominated feature film commemorates the work of Martin Luther King, and associated civil rights organizations, such as the NAACP and the SCLC, who organized voting rights campaigns in the southern U.S. in the late 1950s and early 1960s. The film culminates in the famous march across the Edmund Pettus Bridge, which ultimately raised the public consciousness about racial violence and the obstruction of civil and political rights in the South, and led to the passage of the Voting Rights Act by the Johnson administration. Martin Luther King’s commitment to nonviolence as integral to the struggle for justice is essential to understand the work of human rights activists and how nonviolence has been an effective means and end to human rights.</w:t>
            </w:r>
          </w:p>
          <w:p w:rsidR="00884C7F" w:rsidRDefault="00884C7F">
            <w:pPr>
              <w:ind w:left="720"/>
              <w:rPr>
                <w:rFonts w:ascii="Georgia" w:eastAsia="Georgia" w:hAnsi="Georgia" w:cs="Georgia"/>
              </w:rPr>
            </w:pPr>
          </w:p>
          <w:p w:rsidR="00884C7F" w:rsidRDefault="00AD3641">
            <w:pPr>
              <w:numPr>
                <w:ilvl w:val="0"/>
                <w:numId w:val="2"/>
              </w:numPr>
              <w:rPr>
                <w:rFonts w:ascii="Georgia" w:eastAsia="Georgia" w:hAnsi="Georgia" w:cs="Georgia"/>
              </w:rPr>
            </w:pPr>
            <w:r>
              <w:rPr>
                <w:rFonts w:ascii="Georgia" w:eastAsia="Georgia" w:hAnsi="Georgia" w:cs="Georgia"/>
              </w:rPr>
              <w:t xml:space="preserve">Sugrue, Thomas. </w:t>
            </w:r>
            <w:r>
              <w:rPr>
                <w:rFonts w:ascii="Georgia" w:eastAsia="Georgia" w:hAnsi="Georgia" w:cs="Georgia"/>
                <w:i/>
              </w:rPr>
              <w:t>The Origins of the Urban Crisis: Race and Inequality in Postwar Detroit</w:t>
            </w:r>
            <w:r>
              <w:rPr>
                <w:rFonts w:ascii="Georgia" w:eastAsia="Georgia" w:hAnsi="Georgia" w:cs="Georgia"/>
              </w:rPr>
              <w:t>. Princeton University Press, 2005.</w:t>
            </w:r>
          </w:p>
          <w:p w:rsidR="00884C7F" w:rsidRDefault="00884C7F">
            <w:pPr>
              <w:ind w:left="720"/>
              <w:rPr>
                <w:rFonts w:ascii="Georgia" w:eastAsia="Georgia" w:hAnsi="Georgia" w:cs="Georgia"/>
              </w:rPr>
            </w:pPr>
          </w:p>
          <w:p w:rsidR="00884C7F" w:rsidRDefault="00AD3641">
            <w:pPr>
              <w:ind w:left="720"/>
              <w:rPr>
                <w:rFonts w:ascii="Georgia" w:eastAsia="Georgia" w:hAnsi="Georgia" w:cs="Georgia"/>
              </w:rPr>
            </w:pPr>
            <w:r>
              <w:rPr>
                <w:rFonts w:ascii="Georgia" w:eastAsia="Georgia" w:hAnsi="Georgia" w:cs="Georgia"/>
              </w:rPr>
              <w:t>University of Pennsylvania historian Thomas Sugrue lays out in this work the history of U.S. government policy in creating conditions of racial segregation and inequality in Detroit, Michigan, in the years following World War II. Understanding New Deal-era and postwar-era housing policy is critical to understanding the racial wealth gap in the U.S. and the concomitant human rights issues experienced by the African-American community. This is especially helpful for understanding racial segregation and inequality as it exists in regions in the U.S. which were not directly affected by the Jim Crow regime that was notoriously associated with the South. Sugrue’s critical and detailed look at U.S. policy in a northern, industrial city like Detroit ensures that students of history view racial inequality in the U.S. today not as a problem limited to the South, and not as a problem to be attributed to the actions or behaviors of individuals, but rather to larger, systemic and institutional developments imposed by the U.S. government. This is a worthy read for understanding human rights issues related to racial injustice in the U.S. today.</w:t>
            </w:r>
          </w:p>
          <w:p w:rsidR="00884C7F" w:rsidRDefault="00884C7F">
            <w:pPr>
              <w:rPr>
                <w:rFonts w:ascii="Georgia" w:eastAsia="Georgia" w:hAnsi="Georgia" w:cs="Georgia"/>
              </w:rPr>
            </w:pPr>
          </w:p>
          <w:p w:rsidR="00884C7F" w:rsidRDefault="00AD3641">
            <w:pPr>
              <w:numPr>
                <w:ilvl w:val="0"/>
                <w:numId w:val="2"/>
              </w:numPr>
              <w:rPr>
                <w:rFonts w:ascii="Georgia" w:eastAsia="Georgia" w:hAnsi="Georgia" w:cs="Georgia"/>
              </w:rPr>
            </w:pPr>
            <w:r>
              <w:rPr>
                <w:rFonts w:ascii="Georgia" w:eastAsia="Georgia" w:hAnsi="Georgia" w:cs="Georgia"/>
              </w:rPr>
              <w:t xml:space="preserve">Taylor, </w:t>
            </w:r>
            <w:proofErr w:type="spellStart"/>
            <w:r>
              <w:rPr>
                <w:rFonts w:ascii="Georgia" w:eastAsia="Georgia" w:hAnsi="Georgia" w:cs="Georgia"/>
              </w:rPr>
              <w:t>Keeanga-Yamahtta</w:t>
            </w:r>
            <w:proofErr w:type="spellEnd"/>
            <w:r>
              <w:rPr>
                <w:rFonts w:ascii="Georgia" w:eastAsia="Georgia" w:hAnsi="Georgia" w:cs="Georgia"/>
              </w:rPr>
              <w:t xml:space="preserve">. </w:t>
            </w:r>
            <w:r>
              <w:rPr>
                <w:rFonts w:ascii="Georgia" w:eastAsia="Georgia" w:hAnsi="Georgia" w:cs="Georgia"/>
                <w:i/>
              </w:rPr>
              <w:t>From #BlackLivesMatter to Black Liberation</w:t>
            </w:r>
            <w:r>
              <w:rPr>
                <w:rFonts w:ascii="Georgia" w:eastAsia="Georgia" w:hAnsi="Georgia" w:cs="Georgia"/>
              </w:rPr>
              <w:t>. Haymarket Books, 2016.</w:t>
            </w:r>
          </w:p>
          <w:p w:rsidR="00884C7F" w:rsidRDefault="00884C7F">
            <w:pPr>
              <w:rPr>
                <w:rFonts w:ascii="Georgia" w:eastAsia="Georgia" w:hAnsi="Georgia" w:cs="Georgia"/>
              </w:rPr>
            </w:pPr>
          </w:p>
          <w:p w:rsidR="00884C7F" w:rsidRDefault="00AD3641">
            <w:pPr>
              <w:numPr>
                <w:ilvl w:val="0"/>
                <w:numId w:val="2"/>
              </w:numPr>
              <w:rPr>
                <w:rFonts w:ascii="Georgia" w:eastAsia="Georgia" w:hAnsi="Georgia" w:cs="Georgia"/>
              </w:rPr>
            </w:pPr>
            <w:r>
              <w:rPr>
                <w:rFonts w:ascii="Georgia" w:eastAsia="Georgia" w:hAnsi="Georgia" w:cs="Georgia"/>
              </w:rPr>
              <w:t xml:space="preserve">Taylor, </w:t>
            </w:r>
            <w:proofErr w:type="spellStart"/>
            <w:r>
              <w:rPr>
                <w:rFonts w:ascii="Georgia" w:eastAsia="Georgia" w:hAnsi="Georgia" w:cs="Georgia"/>
              </w:rPr>
              <w:t>Keeanga-Yamahtta</w:t>
            </w:r>
            <w:proofErr w:type="spellEnd"/>
            <w:r>
              <w:rPr>
                <w:rFonts w:ascii="Georgia" w:eastAsia="Georgia" w:hAnsi="Georgia" w:cs="Georgia"/>
              </w:rPr>
              <w:t xml:space="preserve">. </w:t>
            </w:r>
            <w:r>
              <w:rPr>
                <w:rFonts w:ascii="Georgia" w:eastAsia="Georgia" w:hAnsi="Georgia" w:cs="Georgia"/>
                <w:i/>
              </w:rPr>
              <w:t>Race for Profit: How Banks and the Real Estate Industry Undermined Black Homeownership</w:t>
            </w:r>
            <w:r>
              <w:rPr>
                <w:rFonts w:ascii="Georgia" w:eastAsia="Georgia" w:hAnsi="Georgia" w:cs="Georgia"/>
              </w:rPr>
              <w:t>. University of North Carolina Press, 2019.</w:t>
            </w:r>
          </w:p>
          <w:p w:rsidR="00884C7F" w:rsidRDefault="00884C7F">
            <w:pPr>
              <w:ind w:left="720"/>
              <w:rPr>
                <w:rFonts w:ascii="Georgia" w:eastAsia="Georgia" w:hAnsi="Georgia" w:cs="Georgia"/>
              </w:rPr>
            </w:pPr>
          </w:p>
          <w:p w:rsidR="00884C7F" w:rsidRDefault="00AD3641">
            <w:pPr>
              <w:numPr>
                <w:ilvl w:val="0"/>
                <w:numId w:val="2"/>
              </w:numPr>
              <w:rPr>
                <w:rFonts w:ascii="Georgia" w:eastAsia="Georgia" w:hAnsi="Georgia" w:cs="Georgia"/>
              </w:rPr>
            </w:pPr>
            <w:r>
              <w:rPr>
                <w:rFonts w:ascii="Georgia" w:eastAsia="Georgia" w:hAnsi="Georgia" w:cs="Georgia"/>
              </w:rPr>
              <w:t xml:space="preserve">Thomas, Angie. </w:t>
            </w:r>
            <w:r>
              <w:rPr>
                <w:rFonts w:ascii="Georgia" w:eastAsia="Georgia" w:hAnsi="Georgia" w:cs="Georgia"/>
                <w:i/>
              </w:rPr>
              <w:t xml:space="preserve">The Hate You Give. </w:t>
            </w:r>
            <w:r>
              <w:rPr>
                <w:rFonts w:ascii="Georgia" w:eastAsia="Georgia" w:hAnsi="Georgia" w:cs="Georgia"/>
              </w:rPr>
              <w:t xml:space="preserve">Balzer + Bray, 2017. </w:t>
            </w:r>
          </w:p>
          <w:p w:rsidR="00884C7F" w:rsidRDefault="00884C7F">
            <w:pPr>
              <w:ind w:left="720"/>
              <w:rPr>
                <w:rFonts w:ascii="Georgia" w:eastAsia="Georgia" w:hAnsi="Georgia" w:cs="Georgia"/>
              </w:rPr>
            </w:pPr>
          </w:p>
          <w:p w:rsidR="00884C7F" w:rsidRDefault="00AD3641">
            <w:pPr>
              <w:numPr>
                <w:ilvl w:val="0"/>
                <w:numId w:val="2"/>
              </w:numPr>
              <w:rPr>
                <w:rFonts w:ascii="Georgia" w:eastAsia="Georgia" w:hAnsi="Georgia" w:cs="Georgia"/>
              </w:rPr>
            </w:pPr>
            <w:r>
              <w:rPr>
                <w:rFonts w:ascii="Georgia" w:eastAsia="Georgia" w:hAnsi="Georgia" w:cs="Georgia"/>
                <w:i/>
              </w:rPr>
              <w:t>Twelve Years a Slave</w:t>
            </w:r>
            <w:r>
              <w:rPr>
                <w:rFonts w:ascii="Georgia" w:eastAsia="Georgia" w:hAnsi="Georgia" w:cs="Georgia"/>
              </w:rPr>
              <w:t>. Directed by Steve McQueen, performances by Chiwetel Ejiofor, Michael Fassbender, Lupita Nyong’o. Regency Enterprises, 2013.</w:t>
            </w:r>
          </w:p>
          <w:p w:rsidR="00884C7F" w:rsidRDefault="00884C7F">
            <w:pPr>
              <w:ind w:left="720"/>
              <w:rPr>
                <w:rFonts w:ascii="Georgia" w:eastAsia="Georgia" w:hAnsi="Georgia" w:cs="Georgia"/>
              </w:rPr>
            </w:pPr>
          </w:p>
          <w:p w:rsidR="00884C7F" w:rsidRDefault="00AD3641">
            <w:pPr>
              <w:ind w:left="720"/>
              <w:rPr>
                <w:rFonts w:ascii="Georgia" w:eastAsia="Georgia" w:hAnsi="Georgia" w:cs="Georgia"/>
              </w:rPr>
            </w:pPr>
            <w:r>
              <w:rPr>
                <w:rFonts w:ascii="Georgia" w:eastAsia="Georgia" w:hAnsi="Georgia" w:cs="Georgia"/>
              </w:rPr>
              <w:t>This Academy Award-winning film is based on the autobiography of Solomon Northup, a free black man from New York who was kidnapped and forced into slavery in the antebellum South. This harrowing account pulls few punches in demonstrating the inhumanity suffered by enslaved black people in the first half of the 19th century. The film also demonstrates a variety of ways in which enslaved people struggled to preserve and maintain their humanity despite the odds. This film is an essential view for any teacher of student of U.S. history to better understand race-based slavery as a fundamental human rights issue in this nation’s history.</w:t>
            </w:r>
          </w:p>
          <w:p w:rsidR="00884C7F" w:rsidRDefault="00884C7F">
            <w:pPr>
              <w:ind w:left="720"/>
              <w:rPr>
                <w:rFonts w:ascii="Georgia" w:eastAsia="Georgia" w:hAnsi="Georgia" w:cs="Georgia"/>
              </w:rPr>
            </w:pPr>
          </w:p>
          <w:p w:rsidR="00884C7F" w:rsidRDefault="00884C7F">
            <w:pPr>
              <w:ind w:left="720"/>
              <w:rPr>
                <w:rFonts w:ascii="Georgia" w:eastAsia="Georgia" w:hAnsi="Georgia" w:cs="Georgia"/>
              </w:rPr>
            </w:pPr>
          </w:p>
          <w:p w:rsidR="00884C7F" w:rsidRDefault="00AD3641">
            <w:pPr>
              <w:numPr>
                <w:ilvl w:val="0"/>
                <w:numId w:val="2"/>
              </w:numPr>
              <w:rPr>
                <w:rFonts w:ascii="Georgia" w:eastAsia="Georgia" w:hAnsi="Georgia" w:cs="Georgia"/>
              </w:rPr>
            </w:pPr>
            <w:r>
              <w:rPr>
                <w:rFonts w:ascii="Georgia" w:eastAsia="Georgia" w:hAnsi="Georgia" w:cs="Georgia"/>
                <w:i/>
              </w:rPr>
              <w:t>When the Levees Broke: A Requiem in Four Acts.</w:t>
            </w:r>
            <w:r>
              <w:rPr>
                <w:rFonts w:ascii="Georgia" w:eastAsia="Georgia" w:hAnsi="Georgia" w:cs="Georgia"/>
              </w:rPr>
              <w:t xml:space="preserve"> Directed by Spike Lee. 40 Acres and a Mule Filmworks, 2006.</w:t>
            </w:r>
          </w:p>
          <w:p w:rsidR="00884C7F" w:rsidRDefault="00884C7F">
            <w:pPr>
              <w:ind w:left="720"/>
              <w:rPr>
                <w:rFonts w:ascii="Georgia" w:eastAsia="Georgia" w:hAnsi="Georgia" w:cs="Georgia"/>
              </w:rPr>
            </w:pPr>
          </w:p>
          <w:p w:rsidR="00884C7F" w:rsidRDefault="00AD3641">
            <w:pPr>
              <w:ind w:left="720"/>
              <w:rPr>
                <w:rFonts w:ascii="Georgia" w:eastAsia="Georgia" w:hAnsi="Georgia" w:cs="Georgia"/>
              </w:rPr>
            </w:pPr>
            <w:r>
              <w:rPr>
                <w:rFonts w:ascii="Georgia" w:eastAsia="Georgia" w:hAnsi="Georgia" w:cs="Georgia"/>
              </w:rPr>
              <w:t xml:space="preserve">This documentary film series, released about a year after the tragedy experienced as a result of Hurricane Katrina, takes a critical look at the U.S. government’s response (or lack of response) to saving people’s lives and homes in predominantly African-American communities in the city of New Orleans. The film presents the U.S. government’s negligence in attention to infrastructure that could have prevented the catastrophe, as well as its delayed and muted response to the hurricane and related floods, as being related to the fact that the victims were people of color. The film raises questions about the responsibility of governments in providing protection for all people during times of natural disaster, as well as promoting more adequate living conditions for all its citizens. </w:t>
            </w:r>
            <w:r>
              <w:rPr>
                <w:rFonts w:ascii="Georgia" w:eastAsia="Georgia" w:hAnsi="Georgia" w:cs="Georgia"/>
              </w:rPr>
              <w:br/>
            </w:r>
          </w:p>
          <w:p w:rsidR="00884C7F" w:rsidRDefault="00AD3641">
            <w:pPr>
              <w:numPr>
                <w:ilvl w:val="0"/>
                <w:numId w:val="8"/>
              </w:numPr>
              <w:rPr>
                <w:rFonts w:ascii="Georgia" w:eastAsia="Georgia" w:hAnsi="Georgia" w:cs="Georgia"/>
              </w:rPr>
            </w:pPr>
            <w:r>
              <w:rPr>
                <w:rFonts w:ascii="Georgia" w:eastAsia="Georgia" w:hAnsi="Georgia" w:cs="Georgia"/>
              </w:rPr>
              <w:t xml:space="preserve">Zinn Education Project: </w:t>
            </w:r>
            <w:hyperlink r:id="rId75">
              <w:r>
                <w:rPr>
                  <w:rFonts w:ascii="Georgia" w:eastAsia="Georgia" w:hAnsi="Georgia" w:cs="Georgia"/>
                  <w:color w:val="1155CC"/>
                  <w:u w:val="single"/>
                </w:rPr>
                <w:t>People’s Historians Online</w:t>
              </w:r>
            </w:hyperlink>
            <w:r>
              <w:rPr>
                <w:rFonts w:ascii="Georgia" w:eastAsia="Georgia" w:hAnsi="Georgia" w:cs="Georgia"/>
              </w:rPr>
              <w:t xml:space="preserve"> (Spring 2020 thematic webinar series focusing on the Black Freedom Struggle: From Reconstruction to the Civil Rights Movement)</w:t>
            </w:r>
          </w:p>
          <w:p w:rsidR="00884C7F" w:rsidRDefault="00884C7F">
            <w:pPr>
              <w:widowControl w:val="0"/>
              <w:pBdr>
                <w:top w:val="nil"/>
                <w:left w:val="nil"/>
                <w:bottom w:val="nil"/>
                <w:right w:val="nil"/>
                <w:between w:val="nil"/>
              </w:pBdr>
              <w:spacing w:line="240" w:lineRule="auto"/>
              <w:rPr>
                <w:rFonts w:ascii="Georgia" w:eastAsia="Georgia" w:hAnsi="Georgia" w:cs="Georgia"/>
              </w:rPr>
            </w:pPr>
          </w:p>
        </w:tc>
      </w:tr>
    </w:tbl>
    <w:p w:rsidR="00884C7F" w:rsidRDefault="00884C7F">
      <w:pPr>
        <w:rPr>
          <w:rFonts w:ascii="Georgia" w:eastAsia="Georgia" w:hAnsi="Georgia" w:cs="Georgia"/>
        </w:rPr>
      </w:pPr>
    </w:p>
    <w:sectPr w:rsidR="00884C7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B1EE3"/>
    <w:multiLevelType w:val="multilevel"/>
    <w:tmpl w:val="600C01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85821B5"/>
    <w:multiLevelType w:val="multilevel"/>
    <w:tmpl w:val="843436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B1C3D91"/>
    <w:multiLevelType w:val="hybridMultilevel"/>
    <w:tmpl w:val="47C83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10493F"/>
    <w:multiLevelType w:val="multilevel"/>
    <w:tmpl w:val="872E8F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0F92EB6"/>
    <w:multiLevelType w:val="multilevel"/>
    <w:tmpl w:val="863C18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2A4693D"/>
    <w:multiLevelType w:val="multilevel"/>
    <w:tmpl w:val="39B66B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3D23588"/>
    <w:multiLevelType w:val="multilevel"/>
    <w:tmpl w:val="9C34E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6781D57"/>
    <w:multiLevelType w:val="multilevel"/>
    <w:tmpl w:val="6F36CA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FE22335"/>
    <w:multiLevelType w:val="multilevel"/>
    <w:tmpl w:val="A88480B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77362593"/>
    <w:multiLevelType w:val="multilevel"/>
    <w:tmpl w:val="559477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CB04CB9"/>
    <w:multiLevelType w:val="multilevel"/>
    <w:tmpl w:val="37E6C9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8"/>
  </w:num>
  <w:num w:numId="2">
    <w:abstractNumId w:val="4"/>
  </w:num>
  <w:num w:numId="3">
    <w:abstractNumId w:val="10"/>
  </w:num>
  <w:num w:numId="4">
    <w:abstractNumId w:val="3"/>
  </w:num>
  <w:num w:numId="5">
    <w:abstractNumId w:val="5"/>
  </w:num>
  <w:num w:numId="6">
    <w:abstractNumId w:val="1"/>
  </w:num>
  <w:num w:numId="7">
    <w:abstractNumId w:val="6"/>
  </w:num>
  <w:num w:numId="8">
    <w:abstractNumId w:val="0"/>
  </w:num>
  <w:num w:numId="9">
    <w:abstractNumId w:val="9"/>
  </w:num>
  <w:num w:numId="10">
    <w:abstractNumId w:val="7"/>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4C7F"/>
    <w:rsid w:val="00584B6B"/>
    <w:rsid w:val="00884C7F"/>
    <w:rsid w:val="00AD3641"/>
    <w:rsid w:val="00CA6F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20AFF"/>
  <w15:docId w15:val="{7AA3749D-0CA8-7F40-A7CB-1C73CCC7B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link w:val="Heading4Char"/>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character" w:customStyle="1" w:styleId="Heading4Char">
    <w:name w:val="Heading 4 Char"/>
    <w:basedOn w:val="DefaultParagraphFont"/>
    <w:link w:val="Heading4"/>
    <w:uiPriority w:val="9"/>
    <w:rsid w:val="00584B6B"/>
    <w:rPr>
      <w:color w:val="666666"/>
      <w:sz w:val="24"/>
      <w:szCs w:val="24"/>
    </w:rPr>
  </w:style>
  <w:style w:type="paragraph" w:styleId="NormalWeb">
    <w:name w:val="Normal (Web)"/>
    <w:basedOn w:val="Normal"/>
    <w:uiPriority w:val="99"/>
    <w:semiHidden/>
    <w:unhideWhenUsed/>
    <w:rsid w:val="00584B6B"/>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584B6B"/>
    <w:rPr>
      <w:color w:val="0000FF"/>
      <w:u w:val="single"/>
    </w:rPr>
  </w:style>
  <w:style w:type="character" w:styleId="Emphasis">
    <w:name w:val="Emphasis"/>
    <w:basedOn w:val="DefaultParagraphFont"/>
    <w:uiPriority w:val="20"/>
    <w:qFormat/>
    <w:rsid w:val="00584B6B"/>
    <w:rPr>
      <w:i/>
      <w:iCs/>
    </w:rPr>
  </w:style>
  <w:style w:type="character" w:styleId="Strong">
    <w:name w:val="Strong"/>
    <w:basedOn w:val="DefaultParagraphFont"/>
    <w:uiPriority w:val="22"/>
    <w:qFormat/>
    <w:rsid w:val="00584B6B"/>
    <w:rPr>
      <w:b/>
      <w:bCs/>
    </w:rPr>
  </w:style>
  <w:style w:type="paragraph" w:styleId="ListParagraph">
    <w:name w:val="List Paragraph"/>
    <w:basedOn w:val="Normal"/>
    <w:uiPriority w:val="34"/>
    <w:qFormat/>
    <w:rsid w:val="00CA6F9F"/>
    <w:pPr>
      <w:ind w:left="720"/>
      <w:contextualSpacing/>
    </w:pPr>
  </w:style>
  <w:style w:type="character" w:styleId="UnresolvedMention">
    <w:name w:val="Unresolved Mention"/>
    <w:basedOn w:val="DefaultParagraphFont"/>
    <w:uiPriority w:val="99"/>
    <w:semiHidden/>
    <w:unhideWhenUsed/>
    <w:rsid w:val="00CA6F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0157339">
      <w:bodyDiv w:val="1"/>
      <w:marLeft w:val="0"/>
      <w:marRight w:val="0"/>
      <w:marTop w:val="0"/>
      <w:marBottom w:val="0"/>
      <w:divBdr>
        <w:top w:val="none" w:sz="0" w:space="0" w:color="auto"/>
        <w:left w:val="none" w:sz="0" w:space="0" w:color="auto"/>
        <w:bottom w:val="none" w:sz="0" w:space="0" w:color="auto"/>
        <w:right w:val="none" w:sz="0" w:space="0" w:color="auto"/>
      </w:divBdr>
    </w:div>
    <w:div w:id="723141724">
      <w:bodyDiv w:val="1"/>
      <w:marLeft w:val="0"/>
      <w:marRight w:val="0"/>
      <w:marTop w:val="0"/>
      <w:marBottom w:val="0"/>
      <w:divBdr>
        <w:top w:val="none" w:sz="0" w:space="0" w:color="auto"/>
        <w:left w:val="none" w:sz="0" w:space="0" w:color="auto"/>
        <w:bottom w:val="none" w:sz="0" w:space="0" w:color="auto"/>
        <w:right w:val="none" w:sz="0" w:space="0" w:color="auto"/>
      </w:divBdr>
    </w:div>
    <w:div w:id="11522161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pbs.org/race/000_About/002_04-background-02-09.htm" TargetMode="External"/><Relationship Id="rId21" Type="http://schemas.openxmlformats.org/officeDocument/2006/relationships/hyperlink" Target="https://www.gilderlehrman.org/sites/default/files/gli_FrederickDouglass.pdf" TargetMode="External"/><Relationship Id="rId42" Type="http://schemas.openxmlformats.org/officeDocument/2006/relationships/hyperlink" Target="https://hechingerreport.org/teacher-voice-the-united-states-is-not-a-democracy-stop-telling-students-that-it-is/" TargetMode="External"/><Relationship Id="rId47" Type="http://schemas.openxmlformats.org/officeDocument/2006/relationships/hyperlink" Target="https://www.kcur.org/education/2020-09-20/kansas-city-social-studies-teachers-find-lessons-on-racism-and-other-tough-topics-at-area-museums" TargetMode="External"/><Relationship Id="rId63" Type="http://schemas.openxmlformats.org/officeDocument/2006/relationships/hyperlink" Target="https://drive.google.com/file/d/1qymnEmC4_n32at0CaqtMhpFK7pYu4ivo/view?usp=sharing" TargetMode="External"/><Relationship Id="rId68" Type="http://schemas.openxmlformats.org/officeDocument/2006/relationships/hyperlink" Target="https://www.historians.org/news-and-advocacy/aha-advocacy/aha-statement-on-the-recent-white-house-conference-on-american-history-(september-2020)" TargetMode="External"/><Relationship Id="rId16" Type="http://schemas.openxmlformats.org/officeDocument/2006/relationships/hyperlink" Target="https://hreusaorg.files.wordpress.com/2021/02/humanrights-racialjusticeteachingguide_2-3-2021.pdf" TargetMode="External"/><Relationship Id="rId11" Type="http://schemas.openxmlformats.org/officeDocument/2006/relationships/hyperlink" Target="http://en.wikipedia.org/wiki/Ethnicity" TargetMode="External"/><Relationship Id="rId24" Type="http://schemas.openxmlformats.org/officeDocument/2006/relationships/hyperlink" Target="https://www.newyorkalmanack.com/2020/07/a-virtual-walking-tour-of-slavery-in-nyc/" TargetMode="External"/><Relationship Id="rId32" Type="http://schemas.openxmlformats.org/officeDocument/2006/relationships/hyperlink" Target="https://www.zinnedproject.org/news/make-reconstruction-history-visible/" TargetMode="External"/><Relationship Id="rId37" Type="http://schemas.openxmlformats.org/officeDocument/2006/relationships/hyperlink" Target="https://www.theatlantic.com/education/archive/2020/10/teaching-how-be-anti-racist-white-educator/616870" TargetMode="External"/><Relationship Id="rId40" Type="http://schemas.openxmlformats.org/officeDocument/2006/relationships/hyperlink" Target="https://www.edutopia.org/article/how-broaden-students-sense-history" TargetMode="External"/><Relationship Id="rId45" Type="http://schemas.openxmlformats.org/officeDocument/2006/relationships/hyperlink" Target="https://www.holocaustandhumanity.org/wp-content/uploads/2020/10/The-US-Memory-and-Nazi-Germany.pdf" TargetMode="External"/><Relationship Id="rId53" Type="http://schemas.openxmlformats.org/officeDocument/2006/relationships/hyperlink" Target="https://podcasts.apple.com/us/podcast/episode-151-articulating-whiteness-in-social-studies/id1103993914?i=1000488819129?i=1000488819129" TargetMode="External"/><Relationship Id="rId58" Type="http://schemas.openxmlformats.org/officeDocument/2006/relationships/hyperlink" Target="http://www.ascd.org/publications/educational-leadership/oct20/vol78/num02/Healing-Black-Students'-Pain.aspx" TargetMode="External"/><Relationship Id="rId66" Type="http://schemas.openxmlformats.org/officeDocument/2006/relationships/hyperlink" Target="https://drive.google.com/file/d/1f8ydX4sxnhYjk2dUTpaz6ufFx4FNydC0/view?usp=sharing" TargetMode="External"/><Relationship Id="rId74" Type="http://schemas.openxmlformats.org/officeDocument/2006/relationships/hyperlink" Target="https://youtu.be/GcrcflTCu4Q" TargetMode="External"/><Relationship Id="rId5" Type="http://schemas.openxmlformats.org/officeDocument/2006/relationships/image" Target="media/image1.jpg"/><Relationship Id="rId61" Type="http://schemas.openxmlformats.org/officeDocument/2006/relationships/hyperlink" Target="https://drive.google.com/file/d/1-CR08kcu4Pl0WQ19B4oYQW2gxRCVC-Ag/view?usp=sharing" TargetMode="External"/><Relationship Id="rId19" Type="http://schemas.openxmlformats.org/officeDocument/2006/relationships/hyperlink" Target="https://www.facinghistory.org/educator-resources/current-events/voting-rights-united-states?utm_campaign=fy21-educator-newsletter&amp;utm_medium=email&amp;_hsmi=96990709&amp;_hsenc=p2ANqtz-_RPfOW3DaZ9R97-MfkibMZv1Vg3F2K4XbgzUEv1SRdn8b0LOtK-cy_T0KGNGw74K7diVJCgD45uMFaLuZ9F9oustIhVQ&amp;utm_content=96990707&amp;utm_source=hs_email" TargetMode="External"/><Relationship Id="rId14" Type="http://schemas.openxmlformats.org/officeDocument/2006/relationships/hyperlink" Target="https://www.choices.edu/teaching-news-lesson/george-floyd-and-the-long-fight-for-racial-justice/" TargetMode="External"/><Relationship Id="rId22" Type="http://schemas.openxmlformats.org/officeDocument/2006/relationships/hyperlink" Target="https://hreusa.org/hre-library/topics/racism/" TargetMode="External"/><Relationship Id="rId27" Type="http://schemas.openxmlformats.org/officeDocument/2006/relationships/hyperlink" Target="https://www.racepowerofanillusion.org/" TargetMode="External"/><Relationship Id="rId30" Type="http://schemas.openxmlformats.org/officeDocument/2006/relationships/hyperlink" Target="https://teachersinstitute.yale.edu/curriculum/units/2019/2/" TargetMode="External"/><Relationship Id="rId35" Type="http://schemas.openxmlformats.org/officeDocument/2006/relationships/hyperlink" Target="https://aapip.org/our-stories/solidarity-matters-black-history-month-through-an-asian-american-lens" TargetMode="External"/><Relationship Id="rId43" Type="http://schemas.openxmlformats.org/officeDocument/2006/relationships/hyperlink" Target="https://www.history.com/news/vincent-chin-murder-asian-american-rights" TargetMode="External"/><Relationship Id="rId48" Type="http://schemas.openxmlformats.org/officeDocument/2006/relationships/hyperlink" Target="https://www.mic.com/p/decolonize-the-classroom-these-teens-want-to-dismantle-americas-racist-history-curriculum-33875061" TargetMode="External"/><Relationship Id="rId56" Type="http://schemas.openxmlformats.org/officeDocument/2006/relationships/hyperlink" Target="https://www.zinnedproject.org/if-we-knew-our-history/whose-history-matters-taino" TargetMode="External"/><Relationship Id="rId64" Type="http://schemas.openxmlformats.org/officeDocument/2006/relationships/hyperlink" Target="https://drive.google.com/file/d/1qymnEmC4_n32at0CaqtMhpFK7pYu4ivo/view?usp=sharing" TargetMode="External"/><Relationship Id="rId69" Type="http://schemas.openxmlformats.org/officeDocument/2006/relationships/hyperlink" Target="https://www.socialstudies.org/news/ncss-condemns-killing-george-floyd-countless-black-people" TargetMode="External"/><Relationship Id="rId77" Type="http://schemas.openxmlformats.org/officeDocument/2006/relationships/theme" Target="theme/theme1.xml"/><Relationship Id="rId8" Type="http://schemas.openxmlformats.org/officeDocument/2006/relationships/hyperlink" Target="http://en.wikipedia.org/wiki/Convention_on_the_Elimination_of_All_Forms_of_Racial_Discrimination" TargetMode="External"/><Relationship Id="rId51" Type="http://schemas.openxmlformats.org/officeDocument/2006/relationships/hyperlink" Target="https://www.npr.org/sections/live-updates-protests-for-racial-justice/2020/07/10/889743843/denver-school-principal-on-how-students-led-swift-changes-to-black-history-curri" TargetMode="External"/><Relationship Id="rId72" Type="http://schemas.openxmlformats.org/officeDocument/2006/relationships/hyperlink" Target="https://www.zinnedproject.org/news/an-open-letter-need-to-teach-reconstruction-era" TargetMode="External"/><Relationship Id="rId3" Type="http://schemas.openxmlformats.org/officeDocument/2006/relationships/settings" Target="settings.xml"/><Relationship Id="rId12" Type="http://schemas.openxmlformats.org/officeDocument/2006/relationships/hyperlink" Target="http://en.wikipedia.org/wiki/Human_rights" TargetMode="External"/><Relationship Id="rId17" Type="http://schemas.openxmlformats.org/officeDocument/2006/relationships/hyperlink" Target="https://www.facinghistory.org/educator-resources/current-events/confronting-history/transforming-monuments?utm_campaign=fy21-educator-newsletter&amp;utm_medium=email&amp;_hsmi=95062329&amp;_hsenc=p2ANqtz--OSH3KQyiVdvTtk025WQqZXmVytDpwcqtfk-f7X_yqLIfqdPbAGKV3HGoxOnd3fjaaTKt0pOEG2HFAIIQD8V14BErYog&amp;utm_content=95062329&amp;utm_source=hs_email" TargetMode="External"/><Relationship Id="rId25" Type="http://schemas.openxmlformats.org/officeDocument/2006/relationships/hyperlink" Target="https://www.pbs.org/race/000_General/000_00-Home.htm" TargetMode="External"/><Relationship Id="rId33" Type="http://schemas.openxmlformats.org/officeDocument/2006/relationships/hyperlink" Target="https://www.zinnedproject.org/materials/students-design-reparations-bill/" TargetMode="External"/><Relationship Id="rId38" Type="http://schemas.openxmlformats.org/officeDocument/2006/relationships/hyperlink" Target="https://www.choices.edu/video/marginalized-people-in-american-history/" TargetMode="External"/><Relationship Id="rId46" Type="http://schemas.openxmlformats.org/officeDocument/2006/relationships/hyperlink" Target="https://www.kqed.org/mindshift/56762/learning-about-christopher-columbus-by-putting-him-on-trial" TargetMode="External"/><Relationship Id="rId59" Type="http://schemas.openxmlformats.org/officeDocument/2006/relationships/hyperlink" Target="https://drive.google.com/file/d/1ETcw-Ti8P4gMkP5gd5zsPSiMpia2z-Eh/view?usp=sharing" TargetMode="External"/><Relationship Id="rId67" Type="http://schemas.openxmlformats.org/officeDocument/2006/relationships/hyperlink" Target="https://drive.google.com/file/d/1f8ydX4sxnhYjk2dUTpaz6ufFx4FNydC0/view?usp=sharing" TargetMode="External"/><Relationship Id="rId20" Type="http://schemas.openxmlformats.org/officeDocument/2006/relationships/hyperlink" Target="https://www.facinghistory.org/educator-resources/current-events/explainer/white-nationalism" TargetMode="External"/><Relationship Id="rId41" Type="http://schemas.openxmlformats.org/officeDocument/2006/relationships/hyperlink" Target="https://www.goodmorningamerica.com/living/story/teachers-reinventing-black-history-anti-racism-taught-schools-71450018" TargetMode="External"/><Relationship Id="rId54" Type="http://schemas.openxmlformats.org/officeDocument/2006/relationships/hyperlink" Target="https://www.washingtonpost.com/education/2020/10/02/history-educator-lets-teach-if-democracy-depends-it-because-it-does/?wpisrc=nl_sb_smartbrief" TargetMode="External"/><Relationship Id="rId62" Type="http://schemas.openxmlformats.org/officeDocument/2006/relationships/hyperlink" Target="https://drive.google.com/file/d/1bH51pprTwG-Z5qityQ5l2a5mqZCDPHS2/view?usp=sharing" TargetMode="External"/><Relationship Id="rId70" Type="http://schemas.openxmlformats.org/officeDocument/2006/relationships/hyperlink" Target="https://www.socialstudies.org/current-events-response/teaching-about-slavery-using-1619-project-and-other-resources" TargetMode="External"/><Relationship Id="rId75" Type="http://schemas.openxmlformats.org/officeDocument/2006/relationships/hyperlink" Target="https://www.zinnedproject.org/news/peoples-historians-online-spring-2020/" TargetMode="External"/><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hyperlink" Target="https://www.choices.edu/curriculum-unit/racial-slavery-in-the-americas/" TargetMode="External"/><Relationship Id="rId23" Type="http://schemas.openxmlformats.org/officeDocument/2006/relationships/hyperlink" Target="https://www.socialstudies.org/resources/resources-teaching-about-racism-anti-racism-and-human-rights" TargetMode="External"/><Relationship Id="rId28" Type="http://schemas.openxmlformats.org/officeDocument/2006/relationships/hyperlink" Target="https://vimeo.com/ondemand/race" TargetMode="External"/><Relationship Id="rId36" Type="http://schemas.openxmlformats.org/officeDocument/2006/relationships/hyperlink" Target="https://www.theatlantic.com/education/archive/2020/11/how-teach-american-history-divided-country/617034/" TargetMode="External"/><Relationship Id="rId49" Type="http://schemas.openxmlformats.org/officeDocument/2006/relationships/hyperlink" Target="https://www.nbcnews.com/news/us-news/juneteenth-tulsa-massacre-what-isn-t-taught-classrooms-has-profound-n1231442" TargetMode="External"/><Relationship Id="rId57" Type="http://schemas.openxmlformats.org/officeDocument/2006/relationships/hyperlink" Target="http://www.ascd.org/publications/educational-leadership/oct20/vol78/num02/Black-Boys-Are-More-Than-Inequity-Statistics.aspx" TargetMode="External"/><Relationship Id="rId10" Type="http://schemas.openxmlformats.org/officeDocument/2006/relationships/hyperlink" Target="http://en.wikipedia.org/wiki/Cultural_heritage" TargetMode="External"/><Relationship Id="rId31" Type="http://schemas.openxmlformats.org/officeDocument/2006/relationships/hyperlink" Target="https://www.zinnedproject.org/news/peoples-history-lessons-for-stamped/" TargetMode="External"/><Relationship Id="rId44" Type="http://schemas.openxmlformats.org/officeDocument/2006/relationships/hyperlink" Target="https://historynewsnetwork.org/article/176892" TargetMode="External"/><Relationship Id="rId52" Type="http://schemas.openxmlformats.org/officeDocument/2006/relationships/hyperlink" Target="https://time.com/5864302/teaching-current-events-history/" TargetMode="External"/><Relationship Id="rId60" Type="http://schemas.openxmlformats.org/officeDocument/2006/relationships/hyperlink" Target="https://drive.google.com/file/d/1ETcw-Ti8P4gMkP5gd5zsPSiMpia2z-Eh/view?usp=sharing" TargetMode="External"/><Relationship Id="rId65" Type="http://schemas.openxmlformats.org/officeDocument/2006/relationships/hyperlink" Target="https://drive.google.com/file/d/1qymnEmC4_n32at0CaqtMhpFK7pYu4ivo/view?usp=sharing" TargetMode="External"/><Relationship Id="rId73" Type="http://schemas.openxmlformats.org/officeDocument/2006/relationships/hyperlink" Target="https://www.zinnedproject.org/news/trump-attacks-zinn-and-zep/" TargetMode="External"/><Relationship Id="rId4" Type="http://schemas.openxmlformats.org/officeDocument/2006/relationships/webSettings" Target="webSettings.xml"/><Relationship Id="rId9" Type="http://schemas.openxmlformats.org/officeDocument/2006/relationships/hyperlink" Target="http://en.wikipedia.org/wiki/Race_(classification_of_human_beings)" TargetMode="External"/><Relationship Id="rId13" Type="http://schemas.openxmlformats.org/officeDocument/2006/relationships/hyperlink" Target="https://hreusa.org/Users/Trevell/Dropbox/HRE%20Website%20Content/HRE%20Materials%20for%20Teaching,%20Learning%20and%20Action%20(1)/RACISM.docx" TargetMode="External"/><Relationship Id="rId18" Type="http://schemas.openxmlformats.org/officeDocument/2006/relationships/hyperlink" Target="https://www.facinghistory.org/sites/default/files/publications/Race_Membership.pdf" TargetMode="External"/><Relationship Id="rId39" Type="http://schemas.openxmlformats.org/officeDocument/2006/relationships/hyperlink" Target="https://commonwealthmagazine.org/opinion/how-about-a-civics-project-instead-of-another-mcas-test/" TargetMode="External"/><Relationship Id="rId34" Type="http://schemas.openxmlformats.org/officeDocument/2006/relationships/hyperlink" Target="https://www.zinnedproject.org/wp-content/uploads/2020/10/Riots_Racism_Police.pdf" TargetMode="External"/><Relationship Id="rId50" Type="http://schemas.openxmlformats.org/officeDocument/2006/relationships/hyperlink" Target="https://www.nytimes.com/2020/08/12/world/australia/south-sea-islanders-slavery.html?referringSource=articleShare" TargetMode="External"/><Relationship Id="rId55" Type="http://schemas.openxmlformats.org/officeDocument/2006/relationships/hyperlink" Target="https://www.zinnedproject.org/if-we-knew-our-history/burning-tulsa-the-legacy-of-black-dispossession/" TargetMode="External"/><Relationship Id="rId76" Type="http://schemas.openxmlformats.org/officeDocument/2006/relationships/fontTable" Target="fontTable.xml"/><Relationship Id="rId7" Type="http://schemas.openxmlformats.org/officeDocument/2006/relationships/hyperlink" Target="http://en.wikipedia.org/wiki/United_Nations" TargetMode="External"/><Relationship Id="rId71" Type="http://schemas.openxmlformats.org/officeDocument/2006/relationships/hyperlink" Target="https://gse.rutgers.edu/content/historical-systemic-racism-rutgers-gse-call-action?mkt_tok=eyJpIjoiTnpneE5XSmpNbVl6WmpJMiIsInQiOiJDK0htdzFkN0xoYU51NzVqcU55cVFuTUk2dlJsM2EyN1hmaFBtY21FaEJGYmFTV2FuOXg1XC93MWVxWWpQcTVPUUFLdmpxNVVqSVpqOHpDZ1JDWGM1azJudmd1dmVxanlJSTBLQk5EdUlyaDZobkJ6TEN5SStlakR5anNJVWFoaXYifQ%3D%3D" TargetMode="External"/><Relationship Id="rId2" Type="http://schemas.openxmlformats.org/officeDocument/2006/relationships/styles" Target="styles.xml"/><Relationship Id="rId29" Type="http://schemas.openxmlformats.org/officeDocument/2006/relationships/hyperlink" Target="https://gse.rutgers.edu/content/teaching-about-racism-injustice-and-structural-inequality-resources?mkt_tok=eyJpIjoiTnpneE5XSmpNbVl6WmpJMiIsInQiOiJDK0htdzFkN0xoYU51NzVqcU55cVFuTUk2dlJsM2EyN1hmaFBtY21FaEJGYmFTV2FuOXg1XC93MWVxWWpQcTVPUUFLdmpxNVVqSVpqOHpDZ1JDWGM1azJudmd1dmVxanlJSTBLQk5EdUlyaDZobkJ6TEN5SStlakR5anNJVWFoaXYifQ%3D%3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5980</Words>
  <Characters>34086</Characters>
  <Application>Microsoft Office Word</Application>
  <DocSecurity>0</DocSecurity>
  <Lines>284</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Emily Farell</cp:lastModifiedBy>
  <cp:revision>3</cp:revision>
  <dcterms:created xsi:type="dcterms:W3CDTF">2021-02-02T17:49:00Z</dcterms:created>
  <dcterms:modified xsi:type="dcterms:W3CDTF">2021-02-05T23:20:00Z</dcterms:modified>
</cp:coreProperties>
</file>